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94" w:rsidRDefault="00994BCF" w:rsidP="002131A7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浙江药科职业大学</w:t>
      </w:r>
      <w:r w:rsidR="002131A7" w:rsidRPr="002131A7">
        <w:rPr>
          <w:rFonts w:ascii="黑体" w:eastAsia="黑体" w:hint="eastAsia"/>
          <w:b/>
          <w:sz w:val="32"/>
          <w:szCs w:val="32"/>
        </w:rPr>
        <w:t>基建</w:t>
      </w:r>
      <w:r w:rsidR="00C00F20">
        <w:rPr>
          <w:rFonts w:ascii="黑体" w:eastAsia="黑体" w:hint="eastAsia"/>
          <w:b/>
          <w:sz w:val="32"/>
          <w:szCs w:val="32"/>
        </w:rPr>
        <w:t>工作</w:t>
      </w:r>
      <w:r w:rsidR="002131A7" w:rsidRPr="002131A7">
        <w:rPr>
          <w:rFonts w:ascii="黑体" w:eastAsia="黑体" w:hint="eastAsia"/>
          <w:b/>
          <w:sz w:val="32"/>
          <w:szCs w:val="32"/>
        </w:rPr>
        <w:t>流程图</w:t>
      </w:r>
    </w:p>
    <w:p w:rsidR="00DD497B" w:rsidRDefault="00B3370B" w:rsidP="00B3370B">
      <w:pPr>
        <w:ind w:firstLineChars="236" w:firstLine="566"/>
        <w:jc w:val="left"/>
        <w:rPr>
          <w:rFonts w:asciiTheme="minorEastAsia" w:hAnsiTheme="minorEastAsia"/>
          <w:sz w:val="24"/>
          <w:szCs w:val="24"/>
        </w:rPr>
      </w:pPr>
      <w:r w:rsidRPr="00B3370B">
        <w:rPr>
          <w:rFonts w:asciiTheme="minorEastAsia" w:hAnsiTheme="minorEastAsia" w:hint="eastAsia"/>
          <w:sz w:val="24"/>
          <w:szCs w:val="24"/>
        </w:rPr>
        <w:t>为规范学校</w:t>
      </w:r>
      <w:r>
        <w:rPr>
          <w:rFonts w:asciiTheme="minorEastAsia" w:hAnsiTheme="minorEastAsia" w:hint="eastAsia"/>
          <w:sz w:val="24"/>
          <w:szCs w:val="24"/>
        </w:rPr>
        <w:t>基础建设工作，方便各</w:t>
      </w:r>
      <w:r w:rsidR="00994BCF">
        <w:rPr>
          <w:rFonts w:asciiTheme="minorEastAsia" w:hAnsiTheme="minorEastAsia" w:hint="eastAsia"/>
          <w:sz w:val="24"/>
          <w:szCs w:val="24"/>
        </w:rPr>
        <w:t>单位、</w:t>
      </w:r>
      <w:r>
        <w:rPr>
          <w:rFonts w:asciiTheme="minorEastAsia" w:hAnsiTheme="minorEastAsia" w:hint="eastAsia"/>
          <w:sz w:val="24"/>
          <w:szCs w:val="24"/>
        </w:rPr>
        <w:t>部门在下一步工作中能及时准确的完成各级基建改造任务，现将相关流程明确如下：</w:t>
      </w:r>
    </w:p>
    <w:p w:rsidR="00B3370B" w:rsidRPr="00B3370B" w:rsidRDefault="00E37DEE" w:rsidP="00B3370B">
      <w:pPr>
        <w:ind w:firstLineChars="236" w:firstLine="56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52" style="position:absolute;left:0;text-align:left;margin-left:481.5pt;margin-top:11.7pt;width:81pt;height:22.5pt;z-index:251677696">
            <v:textbox style="mso-next-textbox:#_x0000_s1052">
              <w:txbxContent>
                <w:p w:rsidR="00BC3E87" w:rsidRPr="00BC3E87" w:rsidRDefault="00BC3E87" w:rsidP="00BC3E87">
                  <w:pPr>
                    <w:jc w:val="center"/>
                  </w:pPr>
                  <w:r>
                    <w:rPr>
                      <w:rFonts w:hint="eastAsia"/>
                    </w:rPr>
                    <w:t>场地选择</w:t>
                  </w:r>
                </w:p>
              </w:txbxContent>
            </v:textbox>
          </v:rect>
        </w:pict>
      </w:r>
    </w:p>
    <w:p w:rsidR="002131A7" w:rsidRDefault="00E37DEE" w:rsidP="002131A7">
      <w:pPr>
        <w:jc w:val="center"/>
        <w:rPr>
          <w:rFonts w:ascii="黑体" w:eastAsia="黑体"/>
          <w:b/>
          <w:sz w:val="32"/>
          <w:szCs w:val="32"/>
        </w:rPr>
      </w:pPr>
      <w:r w:rsidRPr="00E37DEE">
        <w:rPr>
          <w:rFonts w:asciiTheme="minorEastAsia" w:hAnsiTheme="minorEastAsia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19" type="#_x0000_t86" style="position:absolute;left:0;text-align:left;margin-left:562.5pt;margin-top:8.55pt;width:117pt;height:174.75pt;z-index:251742208"/>
        </w:pict>
      </w:r>
      <w:r w:rsidRPr="00E37DEE">
        <w:rPr>
          <w:rFonts w:asciiTheme="minorEastAsia" w:hAnsiTheme="minorEastAsia"/>
          <w:noProof/>
          <w:sz w:val="24"/>
          <w:szCs w:val="24"/>
        </w:rPr>
        <w:pict>
          <v:rect id="_x0000_s1033" style="position:absolute;left:0;text-align:left;margin-left:77.25pt;margin-top:27.3pt;width:60pt;height:26.25pt;z-index:251660288">
            <v:textbox style="mso-next-textbox:#_x0000_s1033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专项经费</w:t>
                  </w:r>
                </w:p>
              </w:txbxContent>
            </v:textbox>
          </v:rect>
        </w:pict>
      </w:r>
      <w:r w:rsidRPr="00E37DEE">
        <w:rPr>
          <w:rFonts w:asciiTheme="minorEastAsia" w:hAnsiTheme="minorEastAsia"/>
          <w:noProof/>
          <w:sz w:val="24"/>
          <w:szCs w:val="24"/>
        </w:rPr>
        <w:pict>
          <v:rect id="_x0000_s1063" style="position:absolute;left:0;text-align:left;margin-left:481.5pt;margin-top:27.3pt;width:81pt;height:21.75pt;z-index:251687936">
            <v:textbox style="mso-next-textbox:#_x0000_s1063">
              <w:txbxContent>
                <w:p w:rsidR="009A3E47" w:rsidRDefault="009A3E47" w:rsidP="009A3E47">
                  <w:pPr>
                    <w:jc w:val="center"/>
                  </w:pPr>
                  <w:r>
                    <w:rPr>
                      <w:rFonts w:hint="eastAsia"/>
                    </w:rPr>
                    <w:t>水电供求</w:t>
                  </w:r>
                </w:p>
              </w:txbxContent>
            </v:textbox>
          </v:rect>
        </w:pict>
      </w:r>
      <w:r w:rsidRPr="00E37DEE">
        <w:rPr>
          <w:rFonts w:asciiTheme="minorEastAsia" w:hAnsiTheme="minorEastAsia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1" type="#_x0000_t85" style="position:absolute;left:0;text-align:left;margin-left:474pt;margin-top:8.55pt;width:7.5pt;height:63pt;z-index:251676672"/>
        </w:pict>
      </w:r>
      <w:r w:rsidRPr="00E37DEE">
        <w:rPr>
          <w:rFonts w:asciiTheme="minorEastAsia" w:hAnsiTheme="minorEastAsia"/>
          <w:noProof/>
          <w:sz w:val="24"/>
          <w:szCs w:val="24"/>
        </w:rPr>
        <w:pict>
          <v:rect id="_x0000_s1047" style="position:absolute;left:0;text-align:left;margin-left:372pt;margin-top:27.3pt;width:81pt;height:26.25pt;z-index:251672576">
            <v:textbox style="mso-next-textbox:#_x0000_s1047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相关部门论证</w:t>
                  </w:r>
                </w:p>
              </w:txbxContent>
            </v:textbox>
          </v:rect>
        </w:pict>
      </w:r>
      <w:r w:rsidRPr="00E37DEE">
        <w:rPr>
          <w:rFonts w:asciiTheme="minorEastAsia" w:hAnsiTheme="minorEastAsia"/>
          <w:noProof/>
          <w:sz w:val="24"/>
          <w:szCs w:val="24"/>
        </w:rPr>
        <w:pict>
          <v:rect id="_x0000_s1045" style="position:absolute;left:0;text-align:left;margin-left:267pt;margin-top:27.3pt;width:81pt;height:26.25pt;z-index:251670528">
            <v:textbox style="mso-next-textbox:#_x0000_s1045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提交初步方案</w:t>
                  </w:r>
                </w:p>
              </w:txbxContent>
            </v:textbox>
          </v:rect>
        </w:pict>
      </w:r>
      <w:r w:rsidRPr="00E37DEE">
        <w:rPr>
          <w:rFonts w:asciiTheme="minorEastAsia" w:hAnsiTheme="minorEastAsia"/>
          <w:noProof/>
          <w:sz w:val="24"/>
          <w:szCs w:val="24"/>
        </w:rPr>
        <w:pict>
          <v:rect id="_x0000_s1036" style="position:absolute;left:0;text-align:left;margin-left:151.5pt;margin-top:27.3pt;width:87.75pt;height:26.25pt;z-index:251662336">
            <v:textbox style="mso-next-textbox:#_x0000_s1036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论证阶段</w:t>
                  </w:r>
                </w:p>
              </w:txbxContent>
            </v:textbox>
          </v:rect>
        </w:pict>
      </w:r>
    </w:p>
    <w:p w:rsidR="002131A7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6" style="position:absolute;margin-left:15pt;margin-top:37.3pt;width:37.5pt;height:223.5pt;z-index:251658240">
            <v:textbox style="layout-flow:vertical-ideographic;mso-next-textbox:#_x0000_s1026">
              <w:txbxContent>
                <w:p w:rsidR="002131A7" w:rsidRPr="002131A7" w:rsidRDefault="002131A7" w:rsidP="00DD497B">
                  <w:pPr>
                    <w:jc w:val="center"/>
                    <w:rPr>
                      <w:sz w:val="28"/>
                      <w:szCs w:val="28"/>
                    </w:rPr>
                  </w:pPr>
                  <w:r w:rsidRPr="002131A7">
                    <w:rPr>
                      <w:rFonts w:hint="eastAsia"/>
                      <w:sz w:val="28"/>
                      <w:szCs w:val="28"/>
                    </w:rPr>
                    <w:t>学校基础建设</w:t>
                  </w:r>
                  <w:r w:rsidRPr="002131A7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Pr="002131A7">
                    <w:rPr>
                      <w:rFonts w:hint="eastAsia"/>
                      <w:sz w:val="28"/>
                      <w:szCs w:val="28"/>
                    </w:rPr>
                    <w:t>装修改造</w:t>
                  </w:r>
                  <w:r w:rsidRPr="002131A7">
                    <w:rPr>
                      <w:rFonts w:hint="eastAsia"/>
                      <w:sz w:val="28"/>
                      <w:szCs w:val="28"/>
                    </w:rPr>
                    <w:t>)</w:t>
                  </w:r>
                  <w:r w:rsidRPr="002131A7">
                    <w:rPr>
                      <w:rFonts w:hint="eastAsia"/>
                      <w:sz w:val="28"/>
                      <w:szCs w:val="28"/>
                    </w:rPr>
                    <w:t>工程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52.5pt;margin-top:146.7pt;width:17.6pt;height:0;z-index:251681792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55" type="#_x0000_t85" style="position:absolute;margin-left:70.1pt;margin-top:10.35pt;width:7.15pt;height:250.35pt;z-index:251680768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35" type="#_x0000_t32" style="position:absolute;margin-left:137.25pt;margin-top:10.35pt;width:14.25pt;height:.05pt;z-index:251661312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60" type="#_x0000_t32" style="position:absolute;margin-left:239.25pt;margin-top:152.1pt;width:27.75pt;height:0;z-index:251684864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80" type="#_x0000_t32" style="position:absolute;margin-left:453.75pt;margin-top:152.1pt;width:24pt;height:0;z-index:251705344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79" style="position:absolute;margin-left:372pt;margin-top:139.35pt;width:81pt;height:26.25pt;z-index:251704320">
            <v:textbox style="mso-next-textbox:#_x0000_s1079">
              <w:txbxContent>
                <w:p w:rsidR="00DD497B" w:rsidRDefault="00DD497B" w:rsidP="00DD497B">
                  <w:pPr>
                    <w:jc w:val="center"/>
                  </w:pPr>
                  <w:r>
                    <w:rPr>
                      <w:rFonts w:hint="eastAsia"/>
                    </w:rPr>
                    <w:t>结算审计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78" type="#_x0000_t32" style="position:absolute;margin-left:348pt;margin-top:152.1pt;width:24pt;height:0;z-index:251703296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77" style="position:absolute;margin-left:267pt;margin-top:139.35pt;width:81pt;height:26.25pt;z-index:251702272">
            <v:textbox style="mso-next-textbox:#_x0000_s1077">
              <w:txbxContent>
                <w:p w:rsidR="00DD497B" w:rsidRDefault="00DD497B" w:rsidP="00DD497B">
                  <w:pPr>
                    <w:jc w:val="center"/>
                  </w:pPr>
                  <w:r>
                    <w:rPr>
                      <w:rFonts w:hint="eastAsia"/>
                    </w:rPr>
                    <w:t>竣工验收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54" style="position:absolute;margin-left:481.5pt;margin-top:23.85pt;width:81pt;height:21pt;z-index:251679744">
            <v:textbox style="mso-next-textbox:#_x0000_s1054">
              <w:txbxContent>
                <w:p w:rsidR="00BC3E87" w:rsidRDefault="00BC3E87" w:rsidP="00BC3E87">
                  <w:pPr>
                    <w:jc w:val="center"/>
                  </w:pPr>
                  <w:r>
                    <w:rPr>
                      <w:rFonts w:hint="eastAsia"/>
                    </w:rPr>
                    <w:t>相关费用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50" type="#_x0000_t32" style="position:absolute;margin-left:453.75pt;margin-top:6.6pt;width:27.75pt;height:0;z-index:251675648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6" type="#_x0000_t32" style="position:absolute;margin-left:348pt;margin-top:10.35pt;width:24pt;height:0;z-index:251671552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59" style="position:absolute;margin-left:267pt;margin-top:89.1pt;width:81pt;height:26.25pt;z-index:251683840">
            <v:textbox style="mso-next-textbox:#_x0000_s1059">
              <w:txbxContent>
                <w:p w:rsidR="00BC3E87" w:rsidRDefault="00BC3E87" w:rsidP="00BC3E87">
                  <w:pPr>
                    <w:jc w:val="center"/>
                  </w:pPr>
                  <w:r>
                    <w:rPr>
                      <w:rFonts w:hint="eastAsia"/>
                    </w:rPr>
                    <w:t>申请实施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49" style="position:absolute;margin-left:267pt;margin-top:44.85pt;width:81pt;height:26.25pt;z-index:251674624">
            <v:textbox style="mso-next-textbox:#_x0000_s1049">
              <w:txbxContent>
                <w:p w:rsidR="00BC3E87" w:rsidRDefault="00BC3E87" w:rsidP="00BC3E87">
                  <w:pPr>
                    <w:jc w:val="center"/>
                  </w:pPr>
                  <w:r>
                    <w:rPr>
                      <w:rFonts w:hint="eastAsia"/>
                    </w:rPr>
                    <w:t>申报专项经费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57" type="#_x0000_t32" style="position:absolute;margin-left:239.25pt;margin-top:101.85pt;width:27.75pt;height:0;z-index:251682816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8" type="#_x0000_t32" style="position:absolute;margin-left:239.25pt;margin-top:56.85pt;width:27.75pt;height:0;z-index:251673600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4" type="#_x0000_t32" style="position:absolute;margin-left:239.25pt;margin-top:10.35pt;width:27.75pt;height:0;z-index:251669504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43" style="position:absolute;margin-left:155.25pt;margin-top:139.35pt;width:84pt;height:24.75pt;z-index:251668480">
            <v:textbox style="mso-next-textbox:#_x0000_s1043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竣工、结算阶段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41" style="position:absolute;margin-left:151.5pt;margin-top:90.6pt;width:87.75pt;height:24.75pt;z-index:251666432">
            <v:textbox style="mso-next-textbox:#_x0000_s1041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实施阶段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39" style="position:absolute;margin-left:151.5pt;margin-top:44.85pt;width:87.75pt;height:24.75pt;z-index:251664384">
            <v:textbox style="mso-next-textbox:#_x0000_s1039">
              <w:txbxContent>
                <w:p w:rsidR="00B42539" w:rsidRDefault="00B42539" w:rsidP="00B42539">
                  <w:pPr>
                    <w:jc w:val="center"/>
                  </w:pPr>
                  <w:r>
                    <w:rPr>
                      <w:rFonts w:hint="eastAsia"/>
                    </w:rPr>
                    <w:t>立项阶段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2" type="#_x0000_t32" style="position:absolute;margin-left:199.5pt;margin-top:116.85pt;width:0;height:22.5pt;z-index:251667456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0" type="#_x0000_t32" style="position:absolute;margin-left:199.5pt;margin-top:69.6pt;width:0;height:22.5pt;z-index:251665408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38" type="#_x0000_t32" style="position:absolute;margin-left:199.5pt;margin-top:22.35pt;width:0;height:22.5pt;z-index:251663360" o:connectortype="straight">
            <v:stroke endarrow="block"/>
          </v:shape>
        </w:pict>
      </w:r>
      <w:r w:rsidR="00DF5D99"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F3044D" w:rsidRDefault="00F3044D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F3044D" w:rsidRDefault="00F3044D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4" type="#_x0000_t34" style="position:absolute;margin-left:585.6pt;margin-top:108pt;width:204.3pt;height:16.5pt;rotation:90;flip:x;z-index:251747328" o:connectortype="elbow" adj="-64,249382,-73982"/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73" style="position:absolute;margin-left:596.25pt;margin-top:6.45pt;width:61.5pt;height:21.75pt;z-index:251698176">
            <v:textbox style="mso-next-textbox:#_x0000_s1073">
              <w:txbxContent>
                <w:p w:rsidR="009A3E47" w:rsidRDefault="00B663CB" w:rsidP="009A3E47">
                  <w:pPr>
                    <w:jc w:val="center"/>
                  </w:pPr>
                  <w:r>
                    <w:rPr>
                      <w:rFonts w:hint="eastAsia"/>
                    </w:rPr>
                    <w:t>签约施工</w:t>
                  </w:r>
                  <w:r>
                    <w:rPr>
                      <w:rFonts w:hint="eastAsia"/>
                    </w:rPr>
                    <w:t xml:space="preserve"> </w:t>
                  </w:r>
                  <w:r w:rsidR="009A3E47">
                    <w:rPr>
                      <w:rFonts w:hint="eastAsia"/>
                    </w:rPr>
                    <w:t>施工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72" style="position:absolute;margin-left:546.75pt;margin-top:7.2pt;width:37.5pt;height:21.75pt;z-index:251697152">
            <v:textbox style="mso-next-textbox:#_x0000_s1072">
              <w:txbxContent>
                <w:p w:rsidR="009A3E47" w:rsidRDefault="009A3E47" w:rsidP="009A3E47">
                  <w:pPr>
                    <w:jc w:val="center"/>
                  </w:pPr>
                  <w:r>
                    <w:rPr>
                      <w:rFonts w:hint="eastAsia"/>
                    </w:rPr>
                    <w:t>招标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70" type="#_x0000_t32" style="position:absolute;margin-left:534.75pt;margin-top:14.7pt;width:12pt;height:0;z-index:251695104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69" style="position:absolute;margin-left:497.25pt;margin-top:6.45pt;width:37.5pt;height:21.75pt;z-index:251694080">
            <v:textbox style="mso-next-textbox:#_x0000_s1069">
              <w:txbxContent>
                <w:p w:rsidR="009A3E47" w:rsidRDefault="009A3E47" w:rsidP="009A3E47">
                  <w:pPr>
                    <w:jc w:val="center"/>
                  </w:pPr>
                  <w:r>
                    <w:rPr>
                      <w:rFonts w:hint="eastAsia"/>
                    </w:rPr>
                    <w:t>预算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68" type="#_x0000_t32" style="position:absolute;margin-left:485.25pt;margin-top:14.7pt;width:12pt;height:0;z-index:251693056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67" style="position:absolute;margin-left:447.75pt;margin-top:6.45pt;width:37.5pt;height:21.75pt;z-index:251692032">
            <v:textbox style="mso-next-textbox:#_x0000_s1067">
              <w:txbxContent>
                <w:p w:rsidR="009A3E47" w:rsidRDefault="009A3E47" w:rsidP="009A3E47">
                  <w:pPr>
                    <w:jc w:val="center"/>
                  </w:pPr>
                  <w:r>
                    <w:rPr>
                      <w:rFonts w:hint="eastAsia"/>
                    </w:rPr>
                    <w:t>设计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53" style="position:absolute;margin-left:367.15pt;margin-top:4.95pt;width:68.6pt;height:21.75pt;z-index:251678720">
            <v:textbox style="mso-next-textbox:#_x0000_s1053">
              <w:txbxContent>
                <w:p w:rsidR="00BC3E87" w:rsidRDefault="009A3E47" w:rsidP="00BC3E87">
                  <w:pPr>
                    <w:jc w:val="center"/>
                  </w:pPr>
                  <w:r>
                    <w:rPr>
                      <w:rFonts w:hint="eastAsia"/>
                    </w:rPr>
                    <w:t>十万元以上</w:t>
                  </w:r>
                </w:p>
              </w:txbxContent>
            </v:textbox>
          </v:rect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71" type="#_x0000_t32" style="position:absolute;margin-left:584.25pt;margin-top:-.15pt;width:12pt;height:.75pt;z-index:251696128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65" type="#_x0000_t32" style="position:absolute;margin-left:435.75pt;margin-top:-.15pt;width:12pt;height:0;z-index:251689984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62" type="#_x0000_t85" style="position:absolute;margin-left:5in;margin-top:4.35pt;width:7.15pt;height:33pt;z-index:251686912"/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76" style="position:absolute;margin-left:521.25pt;margin-top:8.25pt;width:37.5pt;height:21.75pt;z-index:251701248">
            <v:textbox style="mso-next-textbox:#_x0000_s1076">
              <w:txbxContent>
                <w:p w:rsidR="009A3E47" w:rsidRDefault="009A3E47" w:rsidP="009A3E47">
                  <w:pPr>
                    <w:jc w:val="center"/>
                  </w:pPr>
                  <w:r>
                    <w:rPr>
                      <w:rFonts w:hint="eastAsia"/>
                    </w:rPr>
                    <w:t>施工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74" style="position:absolute;margin-left:447pt;margin-top:8.25pt;width:62.25pt;height:21.75pt;z-index:251699200">
            <v:textbox style="mso-next-textbox:#_x0000_s1074">
              <w:txbxContent>
                <w:p w:rsidR="009A3E47" w:rsidRPr="009A3E47" w:rsidRDefault="009A3E47" w:rsidP="009A3E47">
                  <w:pPr>
                    <w:jc w:val="center"/>
                    <w:rPr>
                      <w:rFonts w:ascii="MS Mincho" w:hAnsi="MS Mincho" w:cs="MS Mincho"/>
                    </w:rPr>
                  </w:pPr>
                  <w:r>
                    <w:rPr>
                      <w:rFonts w:hint="eastAsia"/>
                    </w:rPr>
                    <w:t>提供草图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64" style="position:absolute;margin-left:367.5pt;margin-top:8.25pt;width:68.6pt;height:21.75pt;z-index:251688960">
            <v:textbox style="mso-next-textbox:#_x0000_s1064">
              <w:txbxContent>
                <w:p w:rsidR="009A3E47" w:rsidRDefault="009A3E47" w:rsidP="009A3E47">
                  <w:r>
                    <w:rPr>
                      <w:rFonts w:hint="eastAsia"/>
                    </w:rPr>
                    <w:t>十万元以下</w:t>
                  </w:r>
                </w:p>
                <w:p w:rsidR="009A3E47" w:rsidRDefault="009A3E47" w:rsidP="009A3E4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61" type="#_x0000_t32" style="position:absolute;margin-left:348pt;margin-top:8.25pt;width:12pt;height:0;z-index:251685888" o:connectortype="straight">
            <v:stroke endarrow="block"/>
          </v:shape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75" type="#_x0000_t32" style="position:absolute;margin-left:509.25pt;margin-top:1.65pt;width:12pt;height:0;z-index:251700224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66" type="#_x0000_t32" style="position:absolute;margin-left:435.75pt;margin-top:3.15pt;width:12pt;height:0;z-index:251691008" o:connectortype="straight"/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121" style="position:absolute;margin-left:714pt;margin-top:9.6pt;width:37.5pt;height:61.5pt;z-index:251744256">
            <v:textbox style="mso-next-textbox:#_x0000_s1121">
              <w:txbxContent>
                <w:p w:rsidR="00D75D23" w:rsidRDefault="00D75D23" w:rsidP="00D75D23">
                  <w:pPr>
                    <w:jc w:val="center"/>
                  </w:pPr>
                </w:p>
                <w:p w:rsidR="00D75D23" w:rsidRDefault="00D75D23" w:rsidP="00D75D23">
                  <w:pPr>
                    <w:jc w:val="center"/>
                  </w:pPr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82" style="position:absolute;margin-left:477.75pt;margin-top:14.55pt;width:84.75pt;height:26.25pt;z-index:251706368">
            <v:textbox style="mso-next-textbox:#_x0000_s1082">
              <w:txbxContent>
                <w:p w:rsidR="00DD497B" w:rsidRDefault="00DD497B" w:rsidP="00DD497B">
                  <w:pPr>
                    <w:jc w:val="center"/>
                  </w:pPr>
                  <w:r>
                    <w:rPr>
                      <w:rFonts w:hint="eastAsia"/>
                    </w:rPr>
                    <w:t>付款</w:t>
                  </w:r>
                </w:p>
              </w:txbxContent>
            </v:textbox>
          </v:rect>
        </w:pict>
      </w:r>
    </w:p>
    <w:p w:rsidR="00F3044D" w:rsidRDefault="00F3044D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120" type="#_x0000_t32" style="position:absolute;margin-left:698.25pt;margin-top:8.1pt;width:15.75pt;height:0;z-index:251743232" o:connectortype="straight">
            <v:stroke endarrow="block"/>
          </v:shape>
        </w:pict>
      </w:r>
    </w:p>
    <w:p w:rsidR="00F3044D" w:rsidRDefault="00F3044D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93" type="#_x0000_t86" style="position:absolute;margin-left:328.5pt;margin-top:13.5pt;width:12.35pt;height:51pt;z-index:251717632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88" style="position:absolute;margin-left:246.75pt;margin-top:4.5pt;width:81.75pt;height:26.25pt;z-index:251712512">
            <v:textbox style="mso-next-textbox:#_x0000_s1088">
              <w:txbxContent>
                <w:p w:rsidR="000A57CB" w:rsidRDefault="000A57CB" w:rsidP="000A57CB">
                  <w:pPr>
                    <w:jc w:val="center"/>
                  </w:pPr>
                  <w:r>
                    <w:rPr>
                      <w:rFonts w:hint="eastAsia"/>
                    </w:rPr>
                    <w:t>申报年度预算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86" style="position:absolute;margin-left:155.25pt;margin-top:4.5pt;width:70.1pt;height:26.25pt;z-index:251710464">
            <v:textbox style="mso-next-textbox:#_x0000_s1086">
              <w:txbxContent>
                <w:p w:rsidR="000A57CB" w:rsidRDefault="000A57CB" w:rsidP="000A57CB">
                  <w:pPr>
                    <w:jc w:val="center"/>
                  </w:pPr>
                  <w:r>
                    <w:rPr>
                      <w:rFonts w:hint="eastAsia"/>
                    </w:rPr>
                    <w:t>计划内项目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85" type="#_x0000_t85" style="position:absolute;margin-left:148.1pt;margin-top:13.5pt;width:7.15pt;height:117.75pt;z-index:251709440"/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87" type="#_x0000_t32" style="position:absolute;margin-left:226.5pt;margin-top:.9pt;width:20.25pt;height:0;z-index:251711488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95" style="position:absolute;margin-left:5in;margin-top:9.15pt;width:108pt;height:26.25pt;z-index:251719680">
            <v:textbox style="mso-next-textbox:#_x0000_s1095">
              <w:txbxContent>
                <w:p w:rsidR="000A57CB" w:rsidRDefault="000A57CB" w:rsidP="000A57CB">
                  <w:pPr>
                    <w:jc w:val="center"/>
                  </w:pPr>
                  <w:r>
                    <w:rPr>
                      <w:rFonts w:hint="eastAsia"/>
                    </w:rPr>
                    <w:t>实施阶段同上</w:t>
                  </w:r>
                </w:p>
              </w:txbxContent>
            </v:textbox>
          </v:rect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114" type="#_x0000_t32" style="position:absolute;margin-left:468pt;margin-top:6.3pt;width:132.75pt;height:0;z-index:251739136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113" type="#_x0000_t86" style="position:absolute;margin-left:600.75pt;margin-top:6.3pt;width:6.75pt;height:108pt;z-index:251738112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94" type="#_x0000_t32" style="position:absolute;margin-left:342pt;margin-top:7.8pt;width:18pt;height:0;z-index:251718656" o:connectortype="straight"/>
        </w:pict>
      </w:r>
    </w:p>
    <w:p w:rsidR="00F3044D" w:rsidRPr="00B3370B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92" style="position:absolute;margin-left:246pt;margin-top:8.7pt;width:81.75pt;height:26.25pt;z-index:251716608">
            <v:textbox style="mso-next-textbox:#_x0000_s1092">
              <w:txbxContent>
                <w:p w:rsidR="000A57CB" w:rsidRDefault="000A57CB" w:rsidP="000A57CB">
                  <w:pPr>
                    <w:jc w:val="center"/>
                  </w:pPr>
                  <w:r>
                    <w:rPr>
                      <w:rFonts w:hint="eastAsia"/>
                    </w:rPr>
                    <w:t>申请特批经费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90" style="position:absolute;margin-left:156.4pt;margin-top:8.7pt;width:70.1pt;height:26.25pt;z-index:251714560">
            <v:textbox style="mso-next-textbox:#_x0000_s1090">
              <w:txbxContent>
                <w:p w:rsidR="000A57CB" w:rsidRDefault="000A57CB" w:rsidP="000A57CB">
                  <w:pPr>
                    <w:jc w:val="center"/>
                  </w:pPr>
                  <w:r>
                    <w:rPr>
                      <w:rFonts w:hint="eastAsia"/>
                    </w:rPr>
                    <w:t>计划外项目</w:t>
                  </w:r>
                </w:p>
              </w:txbxContent>
            </v:textbox>
          </v:rect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84" type="#_x0000_t32" style="position:absolute;margin-left:141pt;margin-top:11.15pt;width:14.25pt;height:.05pt;z-index:251708416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91" type="#_x0000_t32" style="position:absolute;margin-left:225.75pt;margin-top:4.35pt;width:20.25pt;height:0;z-index:251715584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83" style="position:absolute;margin-left:77.25pt;margin-top:2.1pt;width:63pt;height:26.25pt;z-index:251707392">
            <v:textbox style="mso-next-textbox:#_x0000_s1083">
              <w:txbxContent>
                <w:p w:rsidR="00DD497B" w:rsidRDefault="00DD497B" w:rsidP="00DD497B">
                  <w:pPr>
                    <w:jc w:val="center"/>
                  </w:pPr>
                  <w:r>
                    <w:rPr>
                      <w:rFonts w:hint="eastAsia"/>
                    </w:rPr>
                    <w:t>自筹经费</w:t>
                  </w:r>
                </w:p>
              </w:txbxContent>
            </v:textbox>
          </v:rect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116" style="position:absolute;margin-left:624pt;margin-top:0;width:81.75pt;height:26.25pt;z-index:251741184">
            <v:textbox style="mso-next-textbox:#_x0000_s1116">
              <w:txbxContent>
                <w:p w:rsidR="00F3044D" w:rsidRDefault="00F3044D" w:rsidP="00F3044D">
                  <w:pPr>
                    <w:jc w:val="center"/>
                  </w:pPr>
                  <w:r>
                    <w:rPr>
                      <w:rFonts w:hint="eastAsia"/>
                    </w:rPr>
                    <w:t>竣工结算同上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115" type="#_x0000_t32" style="position:absolute;margin-left:608.25pt;margin-top:12.75pt;width:15.75pt;height:0;z-index:251740160" o:connectortype="straight">
            <v:stroke endarrow="block"/>
          </v:shape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104" style="position:absolute;margin-left:436.1pt;margin-top:1.65pt;width:66pt;height:20.25pt;z-index:251728896">
            <v:textbox style="mso-next-textbox:#_x0000_s1104">
              <w:txbxContent>
                <w:p w:rsidR="00C61819" w:rsidRDefault="004F53BC" w:rsidP="00C61819">
                  <w:pPr>
                    <w:jc w:val="center"/>
                  </w:pPr>
                  <w:r>
                    <w:rPr>
                      <w:rFonts w:hint="eastAsia"/>
                    </w:rPr>
                    <w:t>安排维修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106" type="#_x0000_t32" style="position:absolute;margin-left:414.35pt;margin-top:10.65pt;width:21.75pt;height:0;z-index:251730944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02" style="position:absolute;margin-left:352.85pt;margin-top:1.65pt;width:61.5pt;height:20.25pt;z-index:251726848">
            <v:textbox style="mso-next-textbox:#_x0000_s1102">
              <w:txbxContent>
                <w:p w:rsidR="00C61819" w:rsidRDefault="00F3044D" w:rsidP="00C61819">
                  <w:pPr>
                    <w:jc w:val="center"/>
                  </w:pPr>
                  <w:r>
                    <w:rPr>
                      <w:rFonts w:hint="eastAsia"/>
                    </w:rPr>
                    <w:t>电话</w:t>
                  </w:r>
                  <w:r w:rsidR="00C61819">
                    <w:rPr>
                      <w:rFonts w:hint="eastAsia"/>
                    </w:rPr>
                    <w:t>报修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101" type="#_x0000_t32" style="position:absolute;margin-left:331.1pt;margin-top:10.65pt;width:21.75pt;height:0;z-index:251725824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99" style="position:absolute;margin-left:257.25pt;margin-top:1.65pt;width:73.85pt;height:20.25pt;z-index:251723776">
            <v:textbox style="mso-next-textbox:#_x0000_s1099">
              <w:txbxContent>
                <w:p w:rsidR="00C61819" w:rsidRDefault="00C61819" w:rsidP="00C61819">
                  <w:pPr>
                    <w:jc w:val="center"/>
                  </w:pPr>
                  <w:r>
                    <w:rPr>
                      <w:rFonts w:hint="eastAsia"/>
                    </w:rPr>
                    <w:t>一般维修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98" type="#_x0000_t85" style="position:absolute;margin-left:250.1pt;margin-top:10.65pt;width:7.15pt;height:41.25pt;z-index:251722752"/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107" type="#_x0000_t32" style="position:absolute;margin-left:509.25pt;margin-top:10.65pt;width:21.75pt;height:0;z-index:251731968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09" style="position:absolute;margin-left:530.25pt;margin-top:1.65pt;width:66pt;height:20.25pt;z-index:251734016">
            <v:textbox style="mso-next-textbox:#_x0000_s1109">
              <w:txbxContent>
                <w:p w:rsidR="004F53BC" w:rsidRDefault="004F53BC" w:rsidP="004F53BC">
                  <w:pPr>
                    <w:jc w:val="center"/>
                  </w:pPr>
                  <w:r>
                    <w:rPr>
                      <w:rFonts w:hint="eastAsia"/>
                    </w:rPr>
                    <w:t>维修确认</w:t>
                  </w:r>
                </w:p>
              </w:txbxContent>
            </v:textbox>
          </v:rect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97" type="#_x0000_t32" style="position:absolute;margin-left:239.25pt;margin-top:12.3pt;width:10.5pt;height:0;z-index:251721728" o:connectortype="straigh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96" style="position:absolute;margin-left:155.25pt;margin-top:1.8pt;width:83.6pt;height:26.25pt;z-index:251720704">
            <v:textbox style="mso-next-textbox:#_x0000_s1096">
              <w:txbxContent>
                <w:p w:rsidR="00DF5D99" w:rsidRDefault="00DF5D99" w:rsidP="00DF5D99">
                  <w:pPr>
                    <w:jc w:val="center"/>
                  </w:pPr>
                  <w:r>
                    <w:rPr>
                      <w:rFonts w:hint="eastAsia"/>
                    </w:rPr>
                    <w:t>日常零星维修</w:t>
                  </w:r>
                </w:p>
              </w:txbxContent>
            </v:textbox>
          </v:rect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112" style="position:absolute;margin-left:534.75pt;margin-top:6.45pt;width:66pt;height:20.25pt;z-index:251737088">
            <v:textbox style="mso-next-textbox:#_x0000_s1112">
              <w:txbxContent>
                <w:p w:rsidR="004F53BC" w:rsidRDefault="004F53BC" w:rsidP="004F53BC">
                  <w:pPr>
                    <w:jc w:val="center"/>
                  </w:pPr>
                  <w:r>
                    <w:rPr>
                      <w:rFonts w:hint="eastAsia"/>
                    </w:rPr>
                    <w:t>维修确认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10" style="position:absolute;margin-left:453.75pt;margin-top:8.7pt;width:66pt;height:20.25pt;z-index:251735040">
            <v:textbox style="mso-next-textbox:#_x0000_s1110">
              <w:txbxContent>
                <w:p w:rsidR="004F53BC" w:rsidRDefault="004F53BC" w:rsidP="004F53BC">
                  <w:pPr>
                    <w:jc w:val="center"/>
                  </w:pPr>
                  <w:r>
                    <w:rPr>
                      <w:rFonts w:hint="eastAsia"/>
                    </w:rPr>
                    <w:t>安排维修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05" style="position:absolute;margin-left:352.85pt;margin-top:6.45pt;width:85.5pt;height:22.5pt;z-index:251729920">
            <v:textbox style="mso-next-textbox:#_x0000_s1105">
              <w:txbxContent>
                <w:p w:rsidR="004F53BC" w:rsidRDefault="004F53BC" w:rsidP="004F53BC">
                  <w:pPr>
                    <w:jc w:val="center"/>
                  </w:pPr>
                  <w:r>
                    <w:rPr>
                      <w:rFonts w:hint="eastAsia"/>
                    </w:rPr>
                    <w:t>申请维修改造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100" style="position:absolute;margin-left:257.25pt;margin-top:8.7pt;width:83.6pt;height:22.5pt;z-index:251724800">
            <v:textbox style="mso-next-textbox:#_x0000_s1100">
              <w:txbxContent>
                <w:p w:rsidR="00C61819" w:rsidRDefault="00C61819" w:rsidP="00C61819"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其他维修</w:t>
                  </w:r>
                  <w:r w:rsidR="004F53BC">
                    <w:rPr>
                      <w:rFonts w:hint="eastAsia"/>
                    </w:rPr>
                    <w:t>改造</w:t>
                  </w:r>
                </w:p>
              </w:txbxContent>
            </v:textbox>
          </v:rect>
        </w:pict>
      </w:r>
    </w:p>
    <w:p w:rsidR="00F3044D" w:rsidRDefault="00E37DEE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111" type="#_x0000_t32" style="position:absolute;margin-left:520.5pt;margin-top:1.35pt;width:14.25pt;height:0;z-index:251736064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108" type="#_x0000_t32" style="position:absolute;margin-left:438.35pt;margin-top:1.35pt;width:14.65pt;height:0;z-index:251732992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103" type="#_x0000_t32" style="position:absolute;margin-left:342pt;margin-top:5.1pt;width:10.85pt;height:0;z-index:251727872" o:connectortype="straight"/>
        </w:pict>
      </w:r>
    </w:p>
    <w:p w:rsidR="00F3044D" w:rsidRDefault="00F3044D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D75D23" w:rsidRDefault="00D75D23" w:rsidP="00D75D23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F3044D" w:rsidRDefault="00D75D23" w:rsidP="000E256E">
      <w:pPr>
        <w:spacing w:line="276" w:lineRule="auto"/>
        <w:ind w:firstLineChars="200" w:firstLine="482"/>
        <w:jc w:val="left"/>
        <w:rPr>
          <w:rFonts w:asciiTheme="minorEastAsia" w:hAnsiTheme="minorEastAsia"/>
          <w:sz w:val="24"/>
          <w:szCs w:val="24"/>
        </w:rPr>
      </w:pPr>
      <w:r w:rsidRPr="00D75D23">
        <w:rPr>
          <w:rFonts w:asciiTheme="minorEastAsia" w:hAnsiTheme="minorEastAsia" w:hint="eastAsia"/>
          <w:b/>
          <w:sz w:val="24"/>
          <w:szCs w:val="24"/>
        </w:rPr>
        <w:t>说明：</w:t>
      </w:r>
      <w:r w:rsidRPr="00D75D23">
        <w:rPr>
          <w:rFonts w:asciiTheme="minorEastAsia" w:hAnsiTheme="minorEastAsia" w:hint="eastAsia"/>
          <w:sz w:val="24"/>
          <w:szCs w:val="24"/>
        </w:rPr>
        <w:t>1、</w:t>
      </w:r>
      <w:r>
        <w:rPr>
          <w:rFonts w:asciiTheme="minorEastAsia" w:hAnsiTheme="minorEastAsia" w:hint="eastAsia"/>
          <w:sz w:val="24"/>
          <w:szCs w:val="24"/>
        </w:rPr>
        <w:t>专项经费指</w:t>
      </w:r>
      <w:r w:rsidR="002801FF">
        <w:rPr>
          <w:rFonts w:asciiTheme="minorEastAsia" w:hAnsiTheme="minorEastAsia" w:hint="eastAsia"/>
          <w:sz w:val="24"/>
          <w:szCs w:val="24"/>
        </w:rPr>
        <w:t>教研、科研、财政专项等相关费用，自筹经费指学校年度预算统筹安排的经费；</w:t>
      </w:r>
    </w:p>
    <w:p w:rsidR="002801FF" w:rsidRDefault="002801FF" w:rsidP="000E256E">
      <w:pPr>
        <w:spacing w:line="276" w:lineRule="auto"/>
        <w:ind w:firstLineChars="522" w:firstLine="1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B67926">
        <w:rPr>
          <w:rFonts w:asciiTheme="minorEastAsia" w:hAnsiTheme="minorEastAsia" w:hint="eastAsia"/>
          <w:sz w:val="24"/>
          <w:szCs w:val="24"/>
        </w:rPr>
        <w:t>专项经费执行项目负责人责任制，相关流程由负责人全程负责，</w:t>
      </w:r>
      <w:r w:rsidR="00994BCF">
        <w:rPr>
          <w:rFonts w:asciiTheme="minorEastAsia" w:hAnsiTheme="minorEastAsia" w:hint="eastAsia"/>
          <w:sz w:val="24"/>
          <w:szCs w:val="24"/>
        </w:rPr>
        <w:t>校园建设处</w:t>
      </w:r>
      <w:r w:rsidR="00B67926">
        <w:rPr>
          <w:rFonts w:asciiTheme="minorEastAsia" w:hAnsiTheme="minorEastAsia" w:hint="eastAsia"/>
          <w:sz w:val="24"/>
          <w:szCs w:val="24"/>
        </w:rPr>
        <w:t>、计财处配合；</w:t>
      </w:r>
    </w:p>
    <w:p w:rsidR="00B663CB" w:rsidRDefault="002801FF" w:rsidP="000E256E">
      <w:pPr>
        <w:spacing w:line="276" w:lineRule="auto"/>
        <w:ind w:firstLineChars="522" w:firstLine="1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="00B67926">
        <w:rPr>
          <w:rFonts w:asciiTheme="minorEastAsia" w:hAnsiTheme="minorEastAsia" w:hint="eastAsia"/>
          <w:sz w:val="24"/>
          <w:szCs w:val="24"/>
        </w:rPr>
        <w:t>专项经费中涉及到基建项目的，必须做到专款专用，不得挪作它用，以免造成基建过程中费用不足；</w:t>
      </w:r>
    </w:p>
    <w:p w:rsidR="00B663CB" w:rsidRPr="0084646B" w:rsidRDefault="00B663CB" w:rsidP="0084646B">
      <w:pPr>
        <w:spacing w:line="276" w:lineRule="auto"/>
        <w:ind w:leftChars="570" w:left="1197" w:firstLineChars="22" w:firstLine="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4、为确保项目批准后能及时完成，涉及基建工程的项目在申报前必须进行相关论证，</w:t>
      </w:r>
      <w:r w:rsidR="0084646B">
        <w:rPr>
          <w:rFonts w:asciiTheme="minorEastAsia" w:hAnsiTheme="minorEastAsia" w:hint="eastAsia"/>
          <w:sz w:val="24"/>
          <w:szCs w:val="24"/>
        </w:rPr>
        <w:t>《</w:t>
      </w:r>
      <w:r w:rsidR="0084646B" w:rsidRPr="0084646B">
        <w:rPr>
          <w:rFonts w:asciiTheme="minorEastAsia" w:hAnsiTheme="minorEastAsia" w:hint="eastAsia"/>
          <w:sz w:val="24"/>
          <w:szCs w:val="24"/>
        </w:rPr>
        <w:t>浙江药科职业大学项目建设施工前论证审核表》</w:t>
      </w:r>
      <w:r w:rsidRPr="0084646B">
        <w:rPr>
          <w:rFonts w:asciiTheme="minorEastAsia" w:hAnsiTheme="minorEastAsia" w:hint="eastAsia"/>
          <w:sz w:val="24"/>
          <w:szCs w:val="24"/>
        </w:rPr>
        <w:t>见附件一；</w:t>
      </w:r>
    </w:p>
    <w:p w:rsidR="00B663CB" w:rsidRDefault="00B663CB" w:rsidP="000E256E">
      <w:pPr>
        <w:spacing w:line="276" w:lineRule="auto"/>
        <w:ind w:firstLineChars="522" w:firstLine="1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5、根据学校规定，</w:t>
      </w:r>
      <w:r w:rsidR="00FE1CDE">
        <w:rPr>
          <w:rFonts w:asciiTheme="minorEastAsia" w:hAnsiTheme="minorEastAsia" w:hint="eastAsia"/>
          <w:sz w:val="24"/>
          <w:szCs w:val="24"/>
        </w:rPr>
        <w:t>非专项经费中单项</w:t>
      </w:r>
      <w:r>
        <w:rPr>
          <w:rFonts w:asciiTheme="minorEastAsia" w:hAnsiTheme="minorEastAsia" w:hint="eastAsia"/>
          <w:sz w:val="24"/>
          <w:szCs w:val="24"/>
        </w:rPr>
        <w:t>工程造价十万元以上的需单独预算招标，十万元以下工程，由学校年度</w:t>
      </w:r>
      <w:r w:rsidR="00FE1CDE">
        <w:rPr>
          <w:rFonts w:asciiTheme="minorEastAsia" w:hAnsiTheme="minorEastAsia" w:hint="eastAsia"/>
          <w:sz w:val="24"/>
          <w:szCs w:val="24"/>
        </w:rPr>
        <w:t>小额</w:t>
      </w:r>
      <w:r>
        <w:rPr>
          <w:rFonts w:asciiTheme="minorEastAsia" w:hAnsiTheme="minorEastAsia" w:hint="eastAsia"/>
          <w:sz w:val="24"/>
          <w:szCs w:val="24"/>
        </w:rPr>
        <w:t>工程中标单位施工；</w:t>
      </w:r>
    </w:p>
    <w:p w:rsidR="00B663CB" w:rsidRDefault="00B663CB" w:rsidP="000E256E">
      <w:pPr>
        <w:spacing w:line="276" w:lineRule="auto"/>
        <w:ind w:firstLineChars="522" w:firstLine="1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6、专项经费到位后经确认可填写</w:t>
      </w:r>
      <w:r w:rsidR="00B67926">
        <w:rPr>
          <w:rFonts w:asciiTheme="minorEastAsia" w:hAnsiTheme="minorEastAsia" w:hint="eastAsia"/>
          <w:sz w:val="24"/>
          <w:szCs w:val="24"/>
        </w:rPr>
        <w:t>《</w:t>
      </w:r>
      <w:r w:rsidR="00994BCF">
        <w:rPr>
          <w:rFonts w:asciiTheme="minorEastAsia" w:hAnsiTheme="minorEastAsia" w:hint="eastAsia"/>
          <w:sz w:val="24"/>
          <w:szCs w:val="24"/>
        </w:rPr>
        <w:t>浙江药科职业大学</w:t>
      </w:r>
      <w:r w:rsidR="00B67926" w:rsidRPr="0084646B">
        <w:rPr>
          <w:rFonts w:asciiTheme="minorEastAsia" w:hAnsiTheme="minorEastAsia" w:hint="eastAsia"/>
          <w:sz w:val="24"/>
          <w:szCs w:val="24"/>
        </w:rPr>
        <w:t>项目基础建设</w:t>
      </w:r>
      <w:r w:rsidR="0084646B" w:rsidRPr="0084646B">
        <w:rPr>
          <w:rFonts w:asciiTheme="minorEastAsia" w:hAnsiTheme="minorEastAsia" w:hint="eastAsia"/>
          <w:sz w:val="24"/>
          <w:szCs w:val="24"/>
        </w:rPr>
        <w:t>（专项）</w:t>
      </w:r>
      <w:r w:rsidR="00B67926" w:rsidRPr="0084646B">
        <w:rPr>
          <w:rFonts w:asciiTheme="minorEastAsia" w:hAnsiTheme="minorEastAsia" w:hint="eastAsia"/>
          <w:sz w:val="24"/>
          <w:szCs w:val="24"/>
        </w:rPr>
        <w:t>申报单</w:t>
      </w:r>
      <w:r w:rsidR="00B67926">
        <w:rPr>
          <w:rFonts w:asciiTheme="minorEastAsia" w:hAnsiTheme="minorEastAsia" w:hint="eastAsia"/>
          <w:sz w:val="24"/>
          <w:szCs w:val="24"/>
        </w:rPr>
        <w:t>》</w:t>
      </w:r>
      <w:r w:rsidR="003D0D7A">
        <w:rPr>
          <w:rFonts w:asciiTheme="minorEastAsia" w:hAnsiTheme="minorEastAsia" w:hint="eastAsia"/>
          <w:sz w:val="24"/>
          <w:szCs w:val="24"/>
        </w:rPr>
        <w:t>申请执行，表格见附件二；</w:t>
      </w:r>
    </w:p>
    <w:p w:rsidR="003D0D7A" w:rsidRDefault="003D0D7A" w:rsidP="0084646B">
      <w:pPr>
        <w:spacing w:line="276" w:lineRule="auto"/>
        <w:ind w:leftChars="570" w:left="1197" w:firstLineChars="22" w:firstLine="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7、</w:t>
      </w:r>
      <w:r w:rsidR="00393103">
        <w:rPr>
          <w:rFonts w:asciiTheme="minorEastAsia" w:hAnsiTheme="minorEastAsia" w:hint="eastAsia"/>
          <w:sz w:val="24"/>
          <w:szCs w:val="24"/>
        </w:rPr>
        <w:t>校内自筹经费内项目，如在年初预算内已经确认，可填写</w:t>
      </w:r>
      <w:r w:rsidR="00B67926">
        <w:rPr>
          <w:rFonts w:asciiTheme="minorEastAsia" w:hAnsiTheme="minorEastAsia" w:hint="eastAsia"/>
          <w:sz w:val="24"/>
          <w:szCs w:val="24"/>
        </w:rPr>
        <w:t>《</w:t>
      </w:r>
      <w:r w:rsidR="00994BCF">
        <w:rPr>
          <w:rFonts w:asciiTheme="minorEastAsia" w:hAnsiTheme="minorEastAsia" w:hint="eastAsia"/>
          <w:sz w:val="24"/>
          <w:szCs w:val="24"/>
        </w:rPr>
        <w:t>浙江药科职业大学</w:t>
      </w:r>
      <w:r w:rsidR="00B67926" w:rsidRPr="0084646B">
        <w:rPr>
          <w:rFonts w:asciiTheme="minorEastAsia" w:hAnsiTheme="minorEastAsia" w:hint="eastAsia"/>
          <w:sz w:val="24"/>
          <w:szCs w:val="24"/>
        </w:rPr>
        <w:t>日常基础建设与维修申报单</w:t>
      </w:r>
      <w:r w:rsidR="00B67926" w:rsidRPr="00B67926">
        <w:rPr>
          <w:rFonts w:asciiTheme="minorEastAsia" w:hAnsiTheme="minorEastAsia" w:hint="eastAsia"/>
          <w:sz w:val="24"/>
          <w:szCs w:val="24"/>
        </w:rPr>
        <w:t>》</w:t>
      </w:r>
      <w:r w:rsidR="00B67926">
        <w:rPr>
          <w:rFonts w:asciiTheme="minorEastAsia" w:hAnsiTheme="minorEastAsia" w:hint="eastAsia"/>
          <w:sz w:val="24"/>
          <w:szCs w:val="24"/>
        </w:rPr>
        <w:t>申请执行，表格见附件三；如在年初预算内未明确的，需</w:t>
      </w:r>
      <w:r w:rsidR="00393103">
        <w:rPr>
          <w:rFonts w:asciiTheme="minorEastAsia" w:hAnsiTheme="minorEastAsia" w:hint="eastAsia"/>
          <w:sz w:val="24"/>
          <w:szCs w:val="24"/>
        </w:rPr>
        <w:t>先行确认经费来源方可申请执行；</w:t>
      </w:r>
    </w:p>
    <w:p w:rsidR="00393103" w:rsidRDefault="00393103" w:rsidP="0084646B">
      <w:pPr>
        <w:spacing w:line="276" w:lineRule="auto"/>
        <w:ind w:leftChars="570" w:left="1197" w:firstLineChars="22" w:firstLine="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8、日常零星维修中一般维修指水、电、木工类的校内工勤人员可自行处理的维修内容，如更换灯管、插座、一般线路维修、门锁、玻璃等，其他土建类、水电改造类的需填写《</w:t>
      </w:r>
      <w:r w:rsidR="0084646B" w:rsidRPr="0084646B">
        <w:rPr>
          <w:rFonts w:asciiTheme="minorEastAsia" w:hAnsiTheme="minorEastAsia" w:hint="eastAsia"/>
          <w:sz w:val="24"/>
          <w:szCs w:val="24"/>
        </w:rPr>
        <w:t>浙江药科职业大学</w:t>
      </w:r>
      <w:r w:rsidR="0084646B">
        <w:rPr>
          <w:rFonts w:asciiTheme="minorEastAsia" w:hAnsiTheme="minorEastAsia" w:hint="eastAsia"/>
          <w:sz w:val="24"/>
          <w:szCs w:val="24"/>
        </w:rPr>
        <w:t>小额工程流程</w:t>
      </w:r>
      <w:r w:rsidR="0084646B" w:rsidRPr="0084646B">
        <w:rPr>
          <w:rFonts w:asciiTheme="minorEastAsia" w:hAnsiTheme="minorEastAsia" w:hint="eastAsia"/>
          <w:sz w:val="24"/>
          <w:szCs w:val="24"/>
        </w:rPr>
        <w:t>单</w:t>
      </w:r>
      <w:r w:rsidRPr="00B67926"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>申请执行；</w:t>
      </w:r>
    </w:p>
    <w:p w:rsidR="00393103" w:rsidRDefault="00393103" w:rsidP="0084646B">
      <w:pPr>
        <w:spacing w:line="276" w:lineRule="auto"/>
        <w:ind w:firstLineChars="522" w:firstLine="125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9、</w:t>
      </w:r>
      <w:r w:rsidR="00936B06">
        <w:rPr>
          <w:rFonts w:asciiTheme="minorEastAsia" w:hAnsiTheme="minorEastAsia" w:hint="eastAsia"/>
          <w:sz w:val="24"/>
          <w:szCs w:val="24"/>
        </w:rPr>
        <w:t>维修结束后，相关申报人必须对维修过程中所发生的工程量进行签字确认，同时对有关服务进行评价；</w:t>
      </w:r>
    </w:p>
    <w:p w:rsidR="00936B06" w:rsidRDefault="00936B06" w:rsidP="000E256E">
      <w:pPr>
        <w:spacing w:line="276" w:lineRule="auto"/>
        <w:ind w:leftChars="595" w:left="1489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10、工程</w:t>
      </w:r>
      <w:r w:rsidR="00FE1CDE">
        <w:rPr>
          <w:rFonts w:asciiTheme="minorEastAsia" w:hAnsiTheme="minorEastAsia" w:hint="eastAsia"/>
          <w:sz w:val="24"/>
          <w:szCs w:val="24"/>
        </w:rPr>
        <w:t>必须进行竣工验收，具体实施由项目负责人组织，使用单位、审计处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994BCF">
        <w:rPr>
          <w:rFonts w:asciiTheme="minorEastAsia" w:hAnsiTheme="minorEastAsia" w:hint="eastAsia"/>
          <w:sz w:val="24"/>
          <w:szCs w:val="24"/>
        </w:rPr>
        <w:t>校园建设处</w:t>
      </w:r>
      <w:r>
        <w:rPr>
          <w:rFonts w:asciiTheme="minorEastAsia" w:hAnsiTheme="minorEastAsia" w:hint="eastAsia"/>
          <w:sz w:val="24"/>
          <w:szCs w:val="24"/>
        </w:rPr>
        <w:t>参加(</w:t>
      </w:r>
      <w:r w:rsidR="00FE1CDE">
        <w:rPr>
          <w:rFonts w:asciiTheme="minorEastAsia" w:hAnsiTheme="minorEastAsia" w:hint="eastAsia"/>
          <w:sz w:val="24"/>
          <w:szCs w:val="24"/>
        </w:rPr>
        <w:t>如有设计、监理、</w:t>
      </w:r>
      <w:r>
        <w:rPr>
          <w:rFonts w:asciiTheme="minorEastAsia" w:hAnsiTheme="minorEastAsia" w:hint="eastAsia"/>
          <w:sz w:val="24"/>
          <w:szCs w:val="24"/>
        </w:rPr>
        <w:t>审计的相关单位也需要参加)，竣工验收表格见附件</w:t>
      </w:r>
      <w:r w:rsidR="000E256E">
        <w:rPr>
          <w:rFonts w:asciiTheme="minorEastAsia" w:hAnsiTheme="minorEastAsia" w:hint="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936B06" w:rsidRDefault="00936B06" w:rsidP="000E256E">
      <w:pPr>
        <w:spacing w:line="276" w:lineRule="auto"/>
        <w:ind w:leftChars="595" w:left="1489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11、结算审计由</w:t>
      </w:r>
      <w:r w:rsidR="00FE1CDE">
        <w:rPr>
          <w:rFonts w:asciiTheme="minorEastAsia" w:hAnsiTheme="minorEastAsia" w:hint="eastAsia"/>
          <w:sz w:val="24"/>
          <w:szCs w:val="24"/>
        </w:rPr>
        <w:t>项目负责人联系审计处</w:t>
      </w:r>
      <w:r>
        <w:rPr>
          <w:rFonts w:asciiTheme="minorEastAsia" w:hAnsiTheme="minorEastAsia" w:hint="eastAsia"/>
          <w:sz w:val="24"/>
          <w:szCs w:val="24"/>
        </w:rPr>
        <w:t>申请对工程进行审计，最终按审计结果支付工程款；</w:t>
      </w:r>
    </w:p>
    <w:p w:rsidR="00936B06" w:rsidRPr="00936B06" w:rsidRDefault="00936B06" w:rsidP="000E256E">
      <w:pPr>
        <w:spacing w:line="276" w:lineRule="auto"/>
        <w:ind w:leftChars="595" w:left="1489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</w:t>
      </w:r>
      <w:r w:rsidR="000E256E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="000E256E">
        <w:rPr>
          <w:rFonts w:asciiTheme="minorEastAsia" w:hAnsiTheme="minorEastAsia" w:hint="eastAsia"/>
          <w:sz w:val="24"/>
          <w:szCs w:val="24"/>
        </w:rPr>
        <w:t>基建</w:t>
      </w:r>
      <w:r>
        <w:rPr>
          <w:rFonts w:asciiTheme="minorEastAsia" w:hAnsiTheme="minorEastAsia" w:hint="eastAsia"/>
          <w:sz w:val="24"/>
          <w:szCs w:val="24"/>
        </w:rPr>
        <w:t>档案由项目负责人负责整理并上交档案室存档。</w:t>
      </w:r>
    </w:p>
    <w:p w:rsidR="00B663CB" w:rsidRPr="000E256E" w:rsidRDefault="00B663CB" w:rsidP="002801FF">
      <w:pPr>
        <w:ind w:firstLineChars="522" w:firstLine="1253"/>
        <w:jc w:val="left"/>
        <w:rPr>
          <w:rFonts w:asciiTheme="minorEastAsia" w:hAnsiTheme="minorEastAsia"/>
          <w:sz w:val="24"/>
          <w:szCs w:val="24"/>
        </w:rPr>
      </w:pPr>
    </w:p>
    <w:p w:rsidR="00F3044D" w:rsidRPr="002801FF" w:rsidRDefault="002801FF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F3044D" w:rsidRDefault="00F3044D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F3044D" w:rsidRDefault="00F3044D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C00F20" w:rsidRDefault="00C00F20" w:rsidP="002131A7">
      <w:pPr>
        <w:jc w:val="left"/>
        <w:rPr>
          <w:rFonts w:asciiTheme="minorEastAsia" w:hAnsiTheme="minorEastAsia"/>
          <w:sz w:val="24"/>
          <w:szCs w:val="24"/>
        </w:rPr>
        <w:sectPr w:rsidR="00C00F20" w:rsidSect="002131A7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9820" w:type="dxa"/>
        <w:jc w:val="center"/>
        <w:tblInd w:w="93" w:type="dxa"/>
        <w:tblLook w:val="04A0"/>
      </w:tblPr>
      <w:tblGrid>
        <w:gridCol w:w="1300"/>
        <w:gridCol w:w="1600"/>
        <w:gridCol w:w="1540"/>
        <w:gridCol w:w="1640"/>
        <w:gridCol w:w="1720"/>
        <w:gridCol w:w="2020"/>
      </w:tblGrid>
      <w:tr w:rsidR="002801FF" w:rsidRPr="002801FF" w:rsidTr="002801FF">
        <w:trPr>
          <w:trHeight w:val="1035"/>
          <w:jc w:val="center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Default="002801FF" w:rsidP="002801F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附件</w:t>
            </w:r>
            <w:r w:rsidR="00B663CB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801FF" w:rsidRPr="002801FF" w:rsidRDefault="0084646B" w:rsidP="002801FF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浙江药科职业大学项目建设施工前论证审核表</w:t>
            </w:r>
          </w:p>
        </w:tc>
      </w:tr>
      <w:tr w:rsidR="002801FF" w:rsidRPr="002801FF" w:rsidTr="002801FF">
        <w:trPr>
          <w:trHeight w:val="13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01FF" w:rsidRPr="002801FF" w:rsidTr="002801FF">
        <w:trPr>
          <w:trHeight w:val="5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申报部门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项目地址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房间使用审批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已审批(  ) 未审批(  )</w:t>
            </w:r>
          </w:p>
        </w:tc>
      </w:tr>
      <w:tr w:rsidR="002801FF" w:rsidRPr="002801FF" w:rsidTr="002801FF">
        <w:trPr>
          <w:trHeight w:val="765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工程建设</w:t>
            </w: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(请打√)     </w:t>
            </w: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有(  )  无(  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施工面积(㎡)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450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项目内工程经费(万元)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开竣工日期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690"/>
          <w:jc w:val="center"/>
        </w:trPr>
        <w:tc>
          <w:tcPr>
            <w:tcW w:w="9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施   工   内   容</w:t>
            </w:r>
          </w:p>
        </w:tc>
      </w:tr>
      <w:tr w:rsidR="002801FF" w:rsidRPr="002801FF" w:rsidTr="002801FF">
        <w:trPr>
          <w:trHeight w:val="570"/>
          <w:jc w:val="center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</w:t>
            </w: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(请打√)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   他</w:t>
            </w:r>
          </w:p>
        </w:tc>
      </w:tr>
      <w:tr w:rsidR="002801FF" w:rsidRPr="002801FF" w:rsidTr="002801FF">
        <w:trPr>
          <w:trHeight w:val="555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原地址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</w:t>
            </w: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(请打√)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基本量</w:t>
            </w:r>
          </w:p>
        </w:tc>
      </w:tr>
      <w:tr w:rsidR="002801FF" w:rsidRPr="002801FF" w:rsidTr="002801FF">
        <w:trPr>
          <w:trHeight w:val="48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有(  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无(  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需(  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540"/>
          <w:jc w:val="center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吊顶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原有容量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现需容量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增加容量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5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隔断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525"/>
          <w:jc w:val="center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</w:t>
            </w: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(请打√)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破墙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570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原地址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66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有(  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无(  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需(  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801FF" w:rsidRPr="002801FF" w:rsidTr="002801FF">
        <w:trPr>
          <w:trHeight w:val="283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申请部门 意    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签章：      日期：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计划财务处   意     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签章：      日期：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F" w:rsidRPr="002801FF" w:rsidRDefault="002801FF" w:rsidP="002801F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 务 处        意    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签章：      日期：    </w:t>
            </w:r>
          </w:p>
        </w:tc>
      </w:tr>
      <w:tr w:rsidR="002801FF" w:rsidRPr="002801FF" w:rsidTr="002801FF">
        <w:trPr>
          <w:trHeight w:val="285"/>
          <w:jc w:val="center"/>
        </w:trPr>
        <w:tc>
          <w:tcPr>
            <w:tcW w:w="982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1、本表为学校各部门申报项目前对相关工程建设内容审核时用；</w:t>
            </w:r>
          </w:p>
        </w:tc>
      </w:tr>
      <w:tr w:rsidR="002801FF" w:rsidRPr="002801FF" w:rsidTr="002801FF">
        <w:trPr>
          <w:trHeight w:val="285"/>
          <w:jc w:val="center"/>
        </w:trPr>
        <w:tc>
          <w:tcPr>
            <w:tcW w:w="98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FE1C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、本表经部门确认后</w:t>
            </w: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交计划财务处、</w:t>
            </w:r>
            <w:r w:rsidR="00994B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校园建设处</w:t>
            </w: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及相关部门进行审核，相关内容须经实地论证认可；</w:t>
            </w:r>
          </w:p>
        </w:tc>
      </w:tr>
      <w:tr w:rsidR="002801FF" w:rsidRPr="002801FF" w:rsidTr="002801FF">
        <w:trPr>
          <w:trHeight w:val="285"/>
          <w:jc w:val="center"/>
        </w:trPr>
        <w:tc>
          <w:tcPr>
            <w:tcW w:w="9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1FF" w:rsidRPr="002801FF" w:rsidRDefault="002801FF" w:rsidP="00280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801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3、施工内容可根据实际情况另附，费用应尽量考虑到位，以避免出现批复经费不够的现象。</w:t>
            </w:r>
          </w:p>
        </w:tc>
      </w:tr>
    </w:tbl>
    <w:p w:rsidR="00F3044D" w:rsidRPr="002801FF" w:rsidRDefault="00F3044D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F3044D" w:rsidRDefault="00F3044D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3D0D7A" w:rsidRDefault="003D0D7A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3D0D7A" w:rsidRDefault="003D0D7A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3D0D7A" w:rsidRDefault="003D0D7A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附件二：</w:t>
      </w:r>
    </w:p>
    <w:tbl>
      <w:tblPr>
        <w:tblW w:w="9167" w:type="dxa"/>
        <w:jc w:val="center"/>
        <w:tblInd w:w="93" w:type="dxa"/>
        <w:tblLook w:val="04A0"/>
      </w:tblPr>
      <w:tblGrid>
        <w:gridCol w:w="1280"/>
        <w:gridCol w:w="1466"/>
        <w:gridCol w:w="1528"/>
        <w:gridCol w:w="1631"/>
        <w:gridCol w:w="1115"/>
        <w:gridCol w:w="2147"/>
      </w:tblGrid>
      <w:tr w:rsidR="003D0D7A" w:rsidRPr="003D0D7A" w:rsidTr="00393103">
        <w:trPr>
          <w:trHeight w:val="445"/>
          <w:jc w:val="center"/>
        </w:trPr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994BCF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浙江药科职业大学</w:t>
            </w:r>
            <w:r w:rsidR="003D0D7A" w:rsidRPr="003D0D7A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项目基础建设</w:t>
            </w:r>
            <w:r w:rsidR="0084646B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（专项）</w:t>
            </w:r>
            <w:r w:rsidR="003D0D7A" w:rsidRPr="003D0D7A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申报单</w:t>
            </w:r>
          </w:p>
        </w:tc>
      </w:tr>
      <w:tr w:rsidR="003D0D7A" w:rsidRPr="003D0D7A" w:rsidTr="00393103">
        <w:trPr>
          <w:trHeight w:val="213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3D0D7A" w:rsidRPr="003D0D7A" w:rsidTr="00393103">
        <w:trPr>
          <w:trHeight w:val="78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  <w:r w:rsidRPr="003D0D7A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项目编号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D0D7A" w:rsidRPr="003D0D7A" w:rsidTr="00393103">
        <w:trPr>
          <w:trHeight w:val="83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 xml:space="preserve">项目类别(打√)   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  <w:r w:rsidRPr="003D0D7A">
              <w:rPr>
                <w:rFonts w:ascii="黑体" w:eastAsia="黑体" w:hAnsi="宋体" w:cs="宋体" w:hint="eastAsia"/>
                <w:kern w:val="0"/>
                <w:sz w:val="22"/>
              </w:rPr>
              <w:t>教研( )      科研   ( )          专项   ( )</w:t>
            </w:r>
          </w:p>
        </w:tc>
      </w:tr>
      <w:tr w:rsidR="003D0D7A" w:rsidRPr="003D0D7A" w:rsidTr="00393103">
        <w:trPr>
          <w:trHeight w:val="83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D0D7A" w:rsidRPr="003D0D7A" w:rsidTr="00393103">
        <w:trPr>
          <w:trHeight w:val="853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基建或维修地点</w:t>
            </w:r>
          </w:p>
        </w:tc>
        <w:tc>
          <w:tcPr>
            <w:tcW w:w="7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D0D7A" w:rsidRPr="003D0D7A" w:rsidTr="00393103">
        <w:trPr>
          <w:trHeight w:val="195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基本内容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D0D7A" w:rsidRPr="003D0D7A" w:rsidTr="00393103">
        <w:trPr>
          <w:trHeight w:val="126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 算   金 额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费用所属      部    门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3D0D7A" w:rsidRPr="003D0D7A" w:rsidTr="00393103">
        <w:trPr>
          <w:trHeight w:val="1387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申报部  门意见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2"/>
              </w:rPr>
              <w:t>签名(公章)：                  日期：   年  月  日</w:t>
            </w:r>
          </w:p>
        </w:tc>
      </w:tr>
      <w:tr w:rsidR="003D0D7A" w:rsidRPr="003D0D7A" w:rsidTr="00393103">
        <w:trPr>
          <w:trHeight w:val="163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计财处  意  见    </w:t>
            </w: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(经费确认)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2"/>
              </w:rPr>
              <w:t>签名(公章)：                  日期：   年  月  日</w:t>
            </w:r>
          </w:p>
        </w:tc>
      </w:tr>
      <w:tr w:rsidR="003D0D7A" w:rsidRPr="003D0D7A" w:rsidTr="00393103">
        <w:trPr>
          <w:trHeight w:val="1209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7A" w:rsidRPr="003D0D7A" w:rsidRDefault="00994BCF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校园建设处</w:t>
            </w:r>
            <w:r w:rsidR="003D0D7A" w:rsidRPr="003D0D7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意  见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2"/>
              </w:rPr>
              <w:t>签名(公章)：                  日期：   年  月  日</w:t>
            </w:r>
          </w:p>
        </w:tc>
      </w:tr>
      <w:tr w:rsidR="003D0D7A" w:rsidRPr="003D0D7A" w:rsidTr="00393103">
        <w:trPr>
          <w:trHeight w:val="373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1、本表主要用于校内基建及维修(专项)申报用，相关费用需经计财处确认后方能执行；</w:t>
            </w:r>
          </w:p>
        </w:tc>
      </w:tr>
      <w:tr w:rsidR="003D0D7A" w:rsidRPr="003D0D7A" w:rsidTr="00393103">
        <w:trPr>
          <w:trHeight w:val="622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2、大型修缮改造需经相关部门论证方能进行，尤其是水电、经费等，未经论证的因为水电、经费不足由申请部门自行负责；</w:t>
            </w:r>
          </w:p>
        </w:tc>
      </w:tr>
      <w:tr w:rsidR="003D0D7A" w:rsidRPr="003D0D7A" w:rsidTr="00393103">
        <w:trPr>
          <w:trHeight w:val="409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3、填写申报基建或维修内容可根据实际情况酌情增减，不够可另附附件；</w:t>
            </w:r>
          </w:p>
        </w:tc>
      </w:tr>
      <w:tr w:rsidR="003D0D7A" w:rsidRPr="003D0D7A" w:rsidTr="00393103">
        <w:trPr>
          <w:trHeight w:val="32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4、本表只用于教研、科研及专项经费项目执行时使用；</w:t>
            </w:r>
          </w:p>
        </w:tc>
      </w:tr>
      <w:tr w:rsidR="003D0D7A" w:rsidRPr="003D0D7A" w:rsidTr="00393103">
        <w:trPr>
          <w:trHeight w:val="445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5、涉及场地的使用需经学校及相关部门确认(附场地使用申请报告)</w:t>
            </w:r>
          </w:p>
        </w:tc>
      </w:tr>
      <w:tr w:rsidR="003D0D7A" w:rsidRPr="003D0D7A" w:rsidTr="00393103">
        <w:trPr>
          <w:trHeight w:val="338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7A" w:rsidRPr="003D0D7A" w:rsidRDefault="003D0D7A" w:rsidP="003D0D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6、本表一式叁份，</w:t>
            </w:r>
            <w:r w:rsidR="00994B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校园建设处</w:t>
            </w:r>
            <w:r w:rsidRPr="003D0D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存档、计财处报销、申报部门各壹份，可复印。</w:t>
            </w:r>
          </w:p>
        </w:tc>
      </w:tr>
    </w:tbl>
    <w:p w:rsidR="003D0D7A" w:rsidRPr="003D0D7A" w:rsidRDefault="003D0D7A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B67926" w:rsidRDefault="00B67926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B67926" w:rsidRPr="002131A7" w:rsidRDefault="00B67926" w:rsidP="002131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附件三：</w:t>
      </w:r>
    </w:p>
    <w:tbl>
      <w:tblPr>
        <w:tblW w:w="8902" w:type="dxa"/>
        <w:jc w:val="center"/>
        <w:tblInd w:w="93" w:type="dxa"/>
        <w:tblLook w:val="04A0"/>
      </w:tblPr>
      <w:tblGrid>
        <w:gridCol w:w="1210"/>
        <w:gridCol w:w="1664"/>
        <w:gridCol w:w="972"/>
        <w:gridCol w:w="1404"/>
        <w:gridCol w:w="1015"/>
        <w:gridCol w:w="2637"/>
      </w:tblGrid>
      <w:tr w:rsidR="00B67926" w:rsidRPr="00B67926" w:rsidTr="00393103">
        <w:trPr>
          <w:trHeight w:val="964"/>
          <w:jc w:val="center"/>
        </w:trPr>
        <w:tc>
          <w:tcPr>
            <w:tcW w:w="8902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994BCF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浙江药科职业大学</w:t>
            </w:r>
            <w:r w:rsidR="0084646B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小额工程流程</w:t>
            </w:r>
            <w:r w:rsidR="0084646B" w:rsidRPr="0084646B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单</w:t>
            </w:r>
          </w:p>
        </w:tc>
      </w:tr>
      <w:tr w:rsidR="00B67926" w:rsidRPr="00B67926" w:rsidTr="0084646B">
        <w:trPr>
          <w:trHeight w:val="189"/>
          <w:jc w:val="center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67926" w:rsidRPr="00B67926" w:rsidTr="0084646B">
        <w:trPr>
          <w:trHeight w:val="70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 报   部 门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1CDE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</w:t>
            </w:r>
            <w:r w:rsidR="00FE1CD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请</w:t>
            </w:r>
          </w:p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日</w:t>
            </w:r>
            <w:r w:rsidR="00FE1CD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67926" w:rsidRPr="00B67926" w:rsidTr="0084646B">
        <w:trPr>
          <w:trHeight w:val="912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基建或维修地点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   电话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67926" w:rsidRPr="00B67926" w:rsidTr="00393103">
        <w:trPr>
          <w:trHeight w:val="1962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基本内容及要求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67926" w:rsidRPr="00B67926" w:rsidTr="0084646B">
        <w:trPr>
          <w:trHeight w:val="964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预 算   金 额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费用所属 部    门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B67926" w:rsidRPr="00B67926" w:rsidTr="00393103">
        <w:trPr>
          <w:trHeight w:val="1308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申报部  门意见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   签名(公章)：                  日期：      年  月  日</w:t>
            </w:r>
          </w:p>
        </w:tc>
      </w:tr>
      <w:tr w:rsidR="00B67926" w:rsidRPr="00B67926" w:rsidTr="00393103">
        <w:trPr>
          <w:trHeight w:val="1136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994BCF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校园建设处</w:t>
            </w:r>
            <w:r w:rsidR="00B67926"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  意  见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   签名(公章)：                  日期：      年  月  日</w:t>
            </w:r>
          </w:p>
        </w:tc>
      </w:tr>
      <w:tr w:rsidR="00B67926" w:rsidRPr="00B67926" w:rsidTr="00393103">
        <w:trPr>
          <w:trHeight w:val="1187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分管基建校领导  意   见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2"/>
              </w:rPr>
              <w:t xml:space="preserve">   签名：                        日期：      年  月  日</w:t>
            </w:r>
          </w:p>
        </w:tc>
      </w:tr>
      <w:tr w:rsidR="0084646B" w:rsidRPr="00B67926" w:rsidTr="00393103">
        <w:trPr>
          <w:trHeight w:val="1205"/>
          <w:jc w:val="center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6B" w:rsidRDefault="0084646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施工单位接单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46B" w:rsidRDefault="0084646B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单位名称：</w:t>
            </w: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签收人：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br/>
            </w:r>
            <w:r>
              <w:rPr>
                <w:rFonts w:hint="eastAsia"/>
                <w:sz w:val="22"/>
              </w:rPr>
              <w:br/>
              <w:t xml:space="preserve">   </w:t>
            </w:r>
            <w:r>
              <w:rPr>
                <w:rFonts w:hint="eastAsia"/>
                <w:sz w:val="22"/>
              </w:rPr>
              <w:t>签收日期：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完工时间：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B67926" w:rsidRPr="00B67926" w:rsidTr="00393103">
        <w:trPr>
          <w:trHeight w:val="327"/>
          <w:jc w:val="center"/>
        </w:trPr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76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1、本表主要用于校内日常基建及维修申报用；</w:t>
            </w:r>
          </w:p>
        </w:tc>
      </w:tr>
      <w:tr w:rsidR="00B67926" w:rsidRPr="00B67926" w:rsidTr="00393103">
        <w:trPr>
          <w:trHeight w:val="327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2、填写申报基建或维修内容主要对需实施的改造或维修进行描述，不够可另附附件；</w:t>
            </w:r>
          </w:p>
        </w:tc>
      </w:tr>
      <w:tr w:rsidR="00B67926" w:rsidRPr="00B67926" w:rsidTr="00393103">
        <w:trPr>
          <w:trHeight w:val="327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3、申报人按表填写上报</w:t>
            </w:r>
            <w:r w:rsidR="00994B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校园建设处</w:t>
            </w: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，10万元(含)以上需报请分管基建校领导批准执行，50万元(含)以上</w:t>
            </w:r>
            <w:r w:rsidR="004200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按“三重一大”流程</w:t>
            </w: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执行；</w:t>
            </w:r>
          </w:p>
        </w:tc>
      </w:tr>
      <w:tr w:rsidR="00B67926" w:rsidRPr="00B67926" w:rsidTr="00393103">
        <w:trPr>
          <w:trHeight w:val="327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4、涉及场地使用的需经学校及相关部门确认(附场地使用申请报告)；</w:t>
            </w:r>
          </w:p>
        </w:tc>
      </w:tr>
      <w:tr w:rsidR="00B67926" w:rsidRPr="00B67926" w:rsidTr="00393103">
        <w:trPr>
          <w:trHeight w:val="327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5、日常基建或维修内容中大型的改建、修缮等需在年度预算中列有计划，未列入年度计划的需自行申请经费后方可执行；</w:t>
            </w:r>
          </w:p>
        </w:tc>
      </w:tr>
      <w:tr w:rsidR="00B67926" w:rsidRPr="00B67926" w:rsidTr="00393103">
        <w:trPr>
          <w:trHeight w:val="327"/>
          <w:jc w:val="center"/>
        </w:trPr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926" w:rsidRPr="00B67926" w:rsidRDefault="00B67926" w:rsidP="00B6792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6、本表一式叁份，</w:t>
            </w:r>
            <w:r w:rsidR="00994BC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校园建设处</w:t>
            </w:r>
            <w:r w:rsidRPr="00B6792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存档、计财处报销、申报部门各壹份，可复印。</w:t>
            </w:r>
          </w:p>
        </w:tc>
      </w:tr>
    </w:tbl>
    <w:p w:rsidR="00B67926" w:rsidRDefault="00B67926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393103" w:rsidRDefault="00393103" w:rsidP="002131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42006F" w:rsidRDefault="0042006F" w:rsidP="002131A7">
      <w:pPr>
        <w:jc w:val="left"/>
        <w:rPr>
          <w:rFonts w:asciiTheme="minorEastAsia" w:hAnsiTheme="minorEastAsia"/>
          <w:sz w:val="24"/>
          <w:szCs w:val="24"/>
        </w:rPr>
      </w:pPr>
    </w:p>
    <w:p w:rsidR="00FE1CDE" w:rsidRPr="00F84A1D" w:rsidRDefault="00393103" w:rsidP="00FE1CDE">
      <w:pPr>
        <w:widowControl/>
        <w:pBdr>
          <w:bottom w:val="single" w:sz="6" w:space="0" w:color="auto"/>
        </w:pBdr>
        <w:jc w:val="left"/>
        <w:rPr>
          <w:rFonts w:ascii="Arial" w:eastAsia="宋体" w:hAnsi="Arial" w:cs="Arial"/>
          <w:vanish/>
          <w:kern w:val="0"/>
          <w:sz w:val="16"/>
          <w:szCs w:val="16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附件四：</w:t>
      </w:r>
      <w:r w:rsidR="00FE1CDE" w:rsidRPr="00F84A1D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94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E1CDE" w:rsidRPr="00F84A1D" w:rsidTr="006817D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53"/>
                <w:szCs w:val="53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53"/>
                <w:szCs w:val="53"/>
              </w:rPr>
              <w:t>浙江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53"/>
                <w:szCs w:val="53"/>
              </w:rPr>
              <w:t>药科职业大学工程</w:t>
            </w:r>
            <w:r w:rsidRPr="00F84A1D">
              <w:rPr>
                <w:rFonts w:ascii="宋体" w:eastAsia="宋体" w:hAnsi="宋体" w:cs="宋体"/>
                <w:b/>
                <w:bCs/>
                <w:color w:val="000000"/>
                <w:kern w:val="0"/>
                <w:sz w:val="53"/>
                <w:szCs w:val="53"/>
              </w:rPr>
              <w:t>验收报告</w:t>
            </w:r>
          </w:p>
        </w:tc>
      </w:tr>
      <w:tr w:rsidR="00FE1CDE" w:rsidRPr="00F84A1D" w:rsidTr="006817D7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编号：</w:t>
            </w:r>
          </w:p>
        </w:tc>
      </w:tr>
    </w:tbl>
    <w:p w:rsidR="00FE1CDE" w:rsidRPr="00F84A1D" w:rsidRDefault="00FE1CDE" w:rsidP="00FE1CDE">
      <w:pPr>
        <w:widowControl/>
        <w:shd w:val="clear" w:color="auto" w:fill="FFFFFF"/>
        <w:jc w:val="left"/>
        <w:rPr>
          <w:rFonts w:ascii="Helvetica" w:eastAsia="宋体" w:hAnsi="Helvetica" w:cs="Helvetica"/>
          <w:vanish/>
          <w:color w:val="333333"/>
          <w:kern w:val="0"/>
          <w:szCs w:val="21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2775"/>
        <w:gridCol w:w="1950"/>
        <w:gridCol w:w="2775"/>
      </w:tblGrid>
      <w:tr w:rsidR="00FE1CDE" w:rsidRPr="00F84A1D" w:rsidTr="006817D7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项目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名称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合同名称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FE1CDE" w:rsidRPr="00F84A1D" w:rsidTr="006817D7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工程地点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总金额（元）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FE1CDE" w:rsidRPr="00F84A1D" w:rsidTr="006817D7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施工单位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FE1CDE" w:rsidRPr="00F84A1D" w:rsidTr="006817D7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合同号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合同签订日期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FE1CDE" w:rsidRPr="00F84A1D" w:rsidTr="006817D7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使用单位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完工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日期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FE1CDE" w:rsidRPr="00F84A1D" w:rsidTr="006817D7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使用负责人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验收日期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FE1CDE" w:rsidRPr="00F84A1D" w:rsidTr="006817D7">
        <w:trPr>
          <w:jc w:val="center"/>
        </w:trPr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主要用途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9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采购执行人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</w:tbl>
    <w:p w:rsidR="00FE1CDE" w:rsidRPr="00F84A1D" w:rsidRDefault="00FE1CDE" w:rsidP="00FE1CDE">
      <w:pPr>
        <w:widowControl/>
        <w:shd w:val="clear" w:color="auto" w:fill="FFFFFF"/>
        <w:jc w:val="left"/>
        <w:rPr>
          <w:rFonts w:ascii="Helvetica" w:eastAsia="宋体" w:hAnsi="Helvetica" w:cs="Helvetica"/>
          <w:vanish/>
          <w:color w:val="333333"/>
          <w:kern w:val="0"/>
          <w:szCs w:val="21"/>
        </w:rPr>
      </w:pPr>
    </w:p>
    <w:tbl>
      <w:tblPr>
        <w:tblW w:w="9450" w:type="dxa"/>
        <w:jc w:val="center"/>
        <w:tblBorders>
          <w:top w:val="single" w:sz="6" w:space="0" w:color="666666"/>
          <w:left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7"/>
        <w:gridCol w:w="1853"/>
      </w:tblGrid>
      <w:tr w:rsidR="00FE1CDE" w:rsidRPr="00F84A1D" w:rsidTr="00681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验收项目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验收记录</w:t>
            </w:r>
          </w:p>
        </w:tc>
      </w:tr>
      <w:tr w:rsidR="00FE1CDE" w:rsidRPr="00F84A1D" w:rsidTr="00681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1、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工程质量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是否符合要求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FE1CDE" w:rsidRPr="00F84A1D" w:rsidTr="00681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2、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工程进度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是否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符合要求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FE1CDE" w:rsidRPr="00F84A1D" w:rsidTr="00681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3、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施工人员、设备配备情况是否符合要求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FE1CDE" w:rsidRPr="00F84A1D" w:rsidTr="00681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4、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施工安全标准是否符合要求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FE1CDE" w:rsidRPr="00F84A1D" w:rsidTr="00681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5、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服务承诺实现是否符合要求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FE1CDE" w:rsidRPr="00F84A1D" w:rsidTr="00681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6、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合同履行时间、地点、方式是否符合要求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FE1CDE" w:rsidRPr="00F84A1D" w:rsidTr="006817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、其他（以上未注明的项目）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</w:tbl>
    <w:p w:rsidR="00FE1CDE" w:rsidRPr="00F84A1D" w:rsidRDefault="00FE1CDE" w:rsidP="00FE1CDE">
      <w:pPr>
        <w:widowControl/>
        <w:shd w:val="clear" w:color="auto" w:fill="FFFFFF"/>
        <w:jc w:val="left"/>
        <w:rPr>
          <w:rFonts w:ascii="Helvetica" w:eastAsia="宋体" w:hAnsi="Helvetica" w:cs="Helvetica"/>
          <w:vanish/>
          <w:color w:val="333333"/>
          <w:kern w:val="0"/>
          <w:szCs w:val="21"/>
        </w:rPr>
      </w:pPr>
    </w:p>
    <w:tbl>
      <w:tblPr>
        <w:tblW w:w="945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5550"/>
        <w:gridCol w:w="1950"/>
      </w:tblGrid>
      <w:tr w:rsidR="00FE1CDE" w:rsidRPr="00F84A1D" w:rsidTr="006817D7">
        <w:trPr>
          <w:trHeight w:val="1464"/>
          <w:jc w:val="center"/>
        </w:trPr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使用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br/>
              <w:t>单位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br/>
              <w:t>验收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br/>
              <w:t>结论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br/>
              <w:t>（签名）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QM" w:eastAsia="宋体" w:hAnsi="QM" w:cs="宋体" w:hint="eastAsia"/>
                <w:kern w:val="0"/>
                <w:sz w:val="38"/>
                <w:szCs w:val="38"/>
              </w:rPr>
            </w:pPr>
          </w:p>
        </w:tc>
        <w:tc>
          <w:tcPr>
            <w:tcW w:w="1950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E1CDE" w:rsidRPr="00F84A1D" w:rsidRDefault="00FE1CDE" w:rsidP="006817D7">
            <w:pPr>
              <w:widowControl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年    月    日</w:t>
            </w:r>
          </w:p>
        </w:tc>
      </w:tr>
      <w:tr w:rsidR="00FE1CDE" w:rsidRPr="00F84A1D" w:rsidTr="006817D7">
        <w:trPr>
          <w:trHeight w:val="1163"/>
          <w:jc w:val="center"/>
        </w:trPr>
        <w:tc>
          <w:tcPr>
            <w:tcW w:w="45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验收组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br/>
              <w:t>意见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br/>
              <w:t>（签名）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QM" w:eastAsia="宋体" w:hAnsi="QM" w:cs="宋体" w:hint="eastAsia"/>
                <w:kern w:val="0"/>
                <w:sz w:val="38"/>
                <w:szCs w:val="38"/>
              </w:rPr>
            </w:pPr>
          </w:p>
        </w:tc>
        <w:tc>
          <w:tcPr>
            <w:tcW w:w="1950" w:type="dxa"/>
            <w:tcBorders>
              <w:top w:val="single" w:sz="6" w:space="0" w:color="666666"/>
              <w:left w:val="nil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E1CDE" w:rsidRPr="00F84A1D" w:rsidRDefault="00FE1CDE" w:rsidP="006817D7">
            <w:pPr>
              <w:widowControl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年    月    日</w:t>
            </w:r>
          </w:p>
        </w:tc>
      </w:tr>
      <w:tr w:rsidR="00FE1CDE" w:rsidRPr="00F84A1D" w:rsidTr="006817D7">
        <w:trPr>
          <w:trHeight w:val="833"/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校园建设处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br/>
              <w:t>（签名）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QM" w:eastAsia="宋体" w:hAnsi="QM" w:cs="宋体" w:hint="eastAsia"/>
                <w:kern w:val="0"/>
                <w:sz w:val="38"/>
                <w:szCs w:val="3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E1CDE" w:rsidRPr="00F84A1D" w:rsidRDefault="00FE1CDE" w:rsidP="006817D7">
            <w:pPr>
              <w:widowControl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年    月    日</w:t>
            </w:r>
          </w:p>
        </w:tc>
      </w:tr>
      <w:tr w:rsidR="00FE1CDE" w:rsidRPr="00F84A1D" w:rsidTr="006817D7">
        <w:trPr>
          <w:trHeight w:val="903"/>
          <w:jc w:val="center"/>
        </w:trPr>
        <w:tc>
          <w:tcPr>
            <w:tcW w:w="195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校外专家</w:t>
            </w: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br/>
              <w:t>（签名）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1CDE" w:rsidRPr="00F84A1D" w:rsidRDefault="00FE1CDE" w:rsidP="006817D7">
            <w:pPr>
              <w:widowControl/>
              <w:jc w:val="center"/>
              <w:rPr>
                <w:rFonts w:ascii="QM" w:eastAsia="宋体" w:hAnsi="QM" w:cs="宋体" w:hint="eastAsia"/>
                <w:kern w:val="0"/>
                <w:sz w:val="38"/>
                <w:szCs w:val="38"/>
              </w:rPr>
            </w:pPr>
          </w:p>
        </w:tc>
        <w:tc>
          <w:tcPr>
            <w:tcW w:w="1950" w:type="dxa"/>
            <w:tcBorders>
              <w:top w:val="single" w:sz="6" w:space="0" w:color="666666"/>
              <w:left w:val="nil"/>
              <w:bottom w:val="single" w:sz="4" w:space="0" w:color="auto"/>
              <w:right w:val="single" w:sz="6" w:space="0" w:color="66666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E1CDE" w:rsidRPr="00F84A1D" w:rsidRDefault="00FE1CDE" w:rsidP="006817D7">
            <w:pPr>
              <w:widowControl/>
              <w:jc w:val="righ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F84A1D">
              <w:rPr>
                <w:rFonts w:ascii="宋体" w:eastAsia="宋体" w:hAnsi="宋体" w:cs="宋体"/>
                <w:kern w:val="0"/>
                <w:sz w:val="15"/>
                <w:szCs w:val="15"/>
              </w:rPr>
              <w:t>年    月    日</w:t>
            </w:r>
          </w:p>
        </w:tc>
      </w:tr>
    </w:tbl>
    <w:p w:rsidR="00936B06" w:rsidRPr="00FE1CDE" w:rsidRDefault="00FE1CDE" w:rsidP="00FE1CDE">
      <w:pPr>
        <w:widowControl/>
        <w:pBdr>
          <w:top w:val="single" w:sz="6" w:space="1" w:color="auto"/>
        </w:pBdr>
        <w:rPr>
          <w:rFonts w:ascii="Arial" w:eastAsia="宋体" w:hAnsi="Arial" w:cs="Arial"/>
          <w:vanish/>
          <w:kern w:val="0"/>
          <w:sz w:val="16"/>
          <w:szCs w:val="16"/>
        </w:rPr>
      </w:pPr>
      <w:bookmarkStart w:id="0" w:name="_GoBack"/>
      <w:bookmarkEnd w:id="0"/>
      <w:r w:rsidRPr="00F84A1D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sectPr w:rsidR="00936B06" w:rsidRPr="00FE1CDE" w:rsidSect="00C00F20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4E" w:rsidRDefault="00862A4E" w:rsidP="00994BCF">
      <w:r>
        <w:separator/>
      </w:r>
    </w:p>
  </w:endnote>
  <w:endnote w:type="continuationSeparator" w:id="1">
    <w:p w:rsidR="00862A4E" w:rsidRDefault="00862A4E" w:rsidP="0099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4E" w:rsidRDefault="00862A4E" w:rsidP="00994BCF">
      <w:r>
        <w:separator/>
      </w:r>
    </w:p>
  </w:footnote>
  <w:footnote w:type="continuationSeparator" w:id="1">
    <w:p w:rsidR="00862A4E" w:rsidRDefault="00862A4E" w:rsidP="00994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1A7"/>
    <w:rsid w:val="00002498"/>
    <w:rsid w:val="000162CE"/>
    <w:rsid w:val="0004567E"/>
    <w:rsid w:val="000869A9"/>
    <w:rsid w:val="000A57CB"/>
    <w:rsid w:val="000D2A31"/>
    <w:rsid w:val="000E256E"/>
    <w:rsid w:val="000E5367"/>
    <w:rsid w:val="00106E75"/>
    <w:rsid w:val="001169E6"/>
    <w:rsid w:val="00183C2E"/>
    <w:rsid w:val="001E1419"/>
    <w:rsid w:val="002131A7"/>
    <w:rsid w:val="00254B18"/>
    <w:rsid w:val="00272E2D"/>
    <w:rsid w:val="00275B7F"/>
    <w:rsid w:val="002801FF"/>
    <w:rsid w:val="0028159D"/>
    <w:rsid w:val="002971C9"/>
    <w:rsid w:val="002B5673"/>
    <w:rsid w:val="002D4FC9"/>
    <w:rsid w:val="002E10A8"/>
    <w:rsid w:val="002E244C"/>
    <w:rsid w:val="003146B5"/>
    <w:rsid w:val="00356F10"/>
    <w:rsid w:val="00393103"/>
    <w:rsid w:val="00397EC9"/>
    <w:rsid w:val="003A23CE"/>
    <w:rsid w:val="003A3FB7"/>
    <w:rsid w:val="003D0D7A"/>
    <w:rsid w:val="003E2764"/>
    <w:rsid w:val="003F3789"/>
    <w:rsid w:val="0042006F"/>
    <w:rsid w:val="00420CF7"/>
    <w:rsid w:val="00490C37"/>
    <w:rsid w:val="004F53BC"/>
    <w:rsid w:val="00531421"/>
    <w:rsid w:val="0062493B"/>
    <w:rsid w:val="006A2CC3"/>
    <w:rsid w:val="0074436E"/>
    <w:rsid w:val="00763D0B"/>
    <w:rsid w:val="00784E34"/>
    <w:rsid w:val="007A5980"/>
    <w:rsid w:val="007B4F99"/>
    <w:rsid w:val="007C5F74"/>
    <w:rsid w:val="007C69EB"/>
    <w:rsid w:val="0084646B"/>
    <w:rsid w:val="00862A4E"/>
    <w:rsid w:val="00891CB2"/>
    <w:rsid w:val="008D0974"/>
    <w:rsid w:val="008D3BB4"/>
    <w:rsid w:val="008D6294"/>
    <w:rsid w:val="008F439A"/>
    <w:rsid w:val="0090657D"/>
    <w:rsid w:val="00936B06"/>
    <w:rsid w:val="00986237"/>
    <w:rsid w:val="00994BCF"/>
    <w:rsid w:val="009A188B"/>
    <w:rsid w:val="009A3E47"/>
    <w:rsid w:val="009E7BB9"/>
    <w:rsid w:val="00A13395"/>
    <w:rsid w:val="00A135A1"/>
    <w:rsid w:val="00A30DC8"/>
    <w:rsid w:val="00A71E39"/>
    <w:rsid w:val="00A746A3"/>
    <w:rsid w:val="00A76DA4"/>
    <w:rsid w:val="00B035F2"/>
    <w:rsid w:val="00B3370B"/>
    <w:rsid w:val="00B42539"/>
    <w:rsid w:val="00B663CB"/>
    <w:rsid w:val="00B67926"/>
    <w:rsid w:val="00B84D5E"/>
    <w:rsid w:val="00B8608E"/>
    <w:rsid w:val="00B96D3F"/>
    <w:rsid w:val="00BC090B"/>
    <w:rsid w:val="00BC3E87"/>
    <w:rsid w:val="00BD3964"/>
    <w:rsid w:val="00BD6107"/>
    <w:rsid w:val="00C00F20"/>
    <w:rsid w:val="00C01144"/>
    <w:rsid w:val="00C30E68"/>
    <w:rsid w:val="00C33902"/>
    <w:rsid w:val="00C33BEA"/>
    <w:rsid w:val="00C61819"/>
    <w:rsid w:val="00C779F1"/>
    <w:rsid w:val="00C81EBF"/>
    <w:rsid w:val="00C8674A"/>
    <w:rsid w:val="00D51247"/>
    <w:rsid w:val="00D61063"/>
    <w:rsid w:val="00D73D29"/>
    <w:rsid w:val="00D75D23"/>
    <w:rsid w:val="00DA296B"/>
    <w:rsid w:val="00DD497B"/>
    <w:rsid w:val="00DF5D99"/>
    <w:rsid w:val="00E36E7A"/>
    <w:rsid w:val="00E37DEE"/>
    <w:rsid w:val="00ED12A2"/>
    <w:rsid w:val="00EF183B"/>
    <w:rsid w:val="00F063E3"/>
    <w:rsid w:val="00F07CAE"/>
    <w:rsid w:val="00F3044D"/>
    <w:rsid w:val="00F32468"/>
    <w:rsid w:val="00F56AFC"/>
    <w:rsid w:val="00F7677A"/>
    <w:rsid w:val="00F9706E"/>
    <w:rsid w:val="00FE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6" type="connector" idref="#_x0000_s1035"/>
        <o:r id="V:Rule37" type="connector" idref="#_x0000_s1057"/>
        <o:r id="V:Rule38" type="connector" idref="#_x0000_s1108"/>
        <o:r id="V:Rule39" type="connector" idref="#_x0000_s1050"/>
        <o:r id="V:Rule40" type="connector" idref="#_x0000_s1060"/>
        <o:r id="V:Rule41" type="connector" idref="#_x0000_s1048"/>
        <o:r id="V:Rule42" type="connector" idref="#_x0000_s1111"/>
        <o:r id="V:Rule43" type="connector" idref="#_x0000_s1040"/>
        <o:r id="V:Rule44" type="connector" idref="#_x0000_s1042"/>
        <o:r id="V:Rule45" type="connector" idref="#_x0000_s1114"/>
        <o:r id="V:Rule46" type="connector" idref="#_x0000_s1066"/>
        <o:r id="V:Rule47" type="connector" idref="#_x0000_s1103"/>
        <o:r id="V:Rule48" type="connector" idref="#_x0000_s1038"/>
        <o:r id="V:Rule49" type="connector" idref="#_x0000_s1078"/>
        <o:r id="V:Rule50" type="connector" idref="#_x0000_s1097"/>
        <o:r id="V:Rule51" type="connector" idref="#_x0000_s1106"/>
        <o:r id="V:Rule52" type="connector" idref="#_x0000_s1044"/>
        <o:r id="V:Rule53" type="connector" idref="#_x0000_s1107"/>
        <o:r id="V:Rule54" type="connector" idref="#_x0000_s1084"/>
        <o:r id="V:Rule55" type="connector" idref="#_x0000_s1070"/>
        <o:r id="V:Rule56" type="connector" idref="#_x0000_s1056"/>
        <o:r id="V:Rule57" type="connector" idref="#_x0000_s1071"/>
        <o:r id="V:Rule58" type="connector" idref="#_x0000_s1101"/>
        <o:r id="V:Rule59" type="connector" idref="#_x0000_s1087"/>
        <o:r id="V:Rule60" type="connector" idref="#_x0000_s1075"/>
        <o:r id="V:Rule61" type="connector" idref="#_x0000_s1061"/>
        <o:r id="V:Rule62" type="connector" idref="#_x0000_s1046"/>
        <o:r id="V:Rule63" type="connector" idref="#_x0000_s1094"/>
        <o:r id="V:Rule64" type="connector" idref="#_x0000_s1065"/>
        <o:r id="V:Rule65" type="connector" idref="#_x0000_s1120"/>
        <o:r id="V:Rule66" type="connector" idref="#_x0000_s1068"/>
        <o:r id="V:Rule67" type="connector" idref="#_x0000_s1080"/>
        <o:r id="V:Rule68" type="connector" idref="#_x0000_s1115"/>
        <o:r id="V:Rule69" type="connector" idref="#_x0000_s1124"/>
        <o:r id="V:Rule70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5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253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94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4BC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94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94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3EB1-A267-4A7F-A0B4-83875974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455</Words>
  <Characters>2594</Characters>
  <Application>Microsoft Office Word</Application>
  <DocSecurity>0</DocSecurity>
  <Lines>21</Lines>
  <Paragraphs>6</Paragraphs>
  <ScaleCrop>false</ScaleCrop>
  <Company>微软中国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陶勇</dc:creator>
  <cp:keywords/>
  <dc:description/>
  <cp:lastModifiedBy>黄勇芳</cp:lastModifiedBy>
  <cp:revision>5</cp:revision>
  <cp:lastPrinted>2015-11-13T02:14:00Z</cp:lastPrinted>
  <dcterms:created xsi:type="dcterms:W3CDTF">2015-11-13T00:18:00Z</dcterms:created>
  <dcterms:modified xsi:type="dcterms:W3CDTF">2022-09-13T03:23:00Z</dcterms:modified>
</cp:coreProperties>
</file>